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677523C2" w:rsidR="00F82947" w:rsidRPr="001C4FDE" w:rsidRDefault="00F82947" w:rsidP="00251D33">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0A0D81">
        <w:rPr>
          <w:rFonts w:asciiTheme="minorBidi" w:hAnsiTheme="minorBidi"/>
          <w:sz w:val="32"/>
          <w:szCs w:val="32"/>
        </w:rPr>
        <w:t>71</w:t>
      </w:r>
      <w:r w:rsidR="00251D33">
        <w:rPr>
          <w:rFonts w:asciiTheme="minorBidi" w:hAnsiTheme="minorBidi"/>
          <w:sz w:val="32"/>
          <w:szCs w:val="32"/>
        </w:rPr>
        <w:t>/2025/</w:t>
      </w:r>
      <w:r w:rsidR="000A0D81">
        <w:rPr>
          <w:rFonts w:asciiTheme="minorBidi" w:hAnsiTheme="minorBidi"/>
          <w:sz w:val="32"/>
          <w:szCs w:val="32"/>
        </w:rPr>
        <w:t>87</w:t>
      </w:r>
    </w:p>
    <w:p w14:paraId="32A62232" w14:textId="09DF95EA"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F8760D">
        <w:rPr>
          <w:rFonts w:asciiTheme="minorBidi" w:hAnsiTheme="minorBidi"/>
          <w:sz w:val="32"/>
          <w:szCs w:val="32"/>
        </w:rPr>
        <w:t>2</w:t>
      </w:r>
      <w:r w:rsidR="000A0D81">
        <w:rPr>
          <w:rFonts w:asciiTheme="minorBidi" w:hAnsiTheme="minorBidi"/>
          <w:sz w:val="32"/>
          <w:szCs w:val="32"/>
        </w:rPr>
        <w:t>8</w:t>
      </w:r>
      <w:r w:rsidR="00251D33">
        <w:rPr>
          <w:rFonts w:asciiTheme="minorBidi" w:hAnsiTheme="minorBidi"/>
          <w:sz w:val="32"/>
          <w:szCs w:val="32"/>
        </w:rPr>
        <w:t>/10/</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0EFEF925"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F8760D">
        <w:rPr>
          <w:rFonts w:asciiTheme="minorBidi" w:hAnsiTheme="minorBidi"/>
          <w:sz w:val="32"/>
          <w:szCs w:val="32"/>
          <w:highlight w:val="green"/>
        </w:rPr>
        <w:t>2</w:t>
      </w:r>
      <w:r w:rsidR="000A0D81">
        <w:rPr>
          <w:rFonts w:asciiTheme="minorBidi" w:hAnsiTheme="minorBidi"/>
          <w:sz w:val="32"/>
          <w:szCs w:val="32"/>
          <w:highlight w:val="green"/>
        </w:rPr>
        <w:t>6</w:t>
      </w:r>
      <w:r w:rsidR="00251D33">
        <w:rPr>
          <w:rFonts w:asciiTheme="minorBidi" w:hAnsiTheme="minorBidi"/>
          <w:sz w:val="32"/>
          <w:szCs w:val="32"/>
          <w:highlight w:val="green"/>
        </w:rPr>
        <w:t>/11/2025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275D33EF" w:rsidR="005B741A" w:rsidRPr="001C4FDE" w:rsidRDefault="002D4AB4" w:rsidP="00251D33">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0A0D81">
        <w:rPr>
          <w:rFonts w:asciiTheme="minorBidi" w:hAnsiTheme="minorBidi"/>
          <w:b/>
          <w:bCs/>
          <w:iCs/>
          <w:spacing w:val="-2"/>
          <w:sz w:val="24"/>
          <w:szCs w:val="24"/>
          <w:highlight w:val="yellow"/>
        </w:rPr>
        <w:t>71</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0A0D81">
        <w:rPr>
          <w:rFonts w:asciiTheme="minorBidi" w:hAnsiTheme="minorBidi"/>
          <w:b/>
          <w:bCs/>
          <w:iCs/>
          <w:spacing w:val="-2"/>
          <w:sz w:val="24"/>
          <w:szCs w:val="24"/>
        </w:rPr>
        <w:t>87</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1B4B6E0E"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F8760D" w:rsidRPr="002A6C7D">
        <w:rPr>
          <w:rFonts w:asciiTheme="minorBidi" w:hAnsiTheme="minorBidi"/>
          <w:sz w:val="28"/>
          <w:szCs w:val="28"/>
          <w:highlight w:val="yellow"/>
        </w:rPr>
        <w:t>2</w:t>
      </w:r>
      <w:r w:rsidR="002D4A16">
        <w:rPr>
          <w:rFonts w:asciiTheme="minorBidi" w:hAnsiTheme="minorBidi"/>
          <w:sz w:val="28"/>
          <w:szCs w:val="28"/>
          <w:highlight w:val="yellow"/>
        </w:rPr>
        <w:t>6</w:t>
      </w:r>
      <w:r w:rsidR="008413DB" w:rsidRPr="002A6C7D">
        <w:rPr>
          <w:rFonts w:asciiTheme="minorBidi" w:hAnsiTheme="minorBidi"/>
          <w:sz w:val="28"/>
          <w:szCs w:val="28"/>
          <w:highlight w:val="yellow"/>
        </w:rPr>
        <w:t>/11</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8413DB">
        <w:rPr>
          <w:rFonts w:asciiTheme="minorBidi" w:hAnsiTheme="minorBidi"/>
          <w:sz w:val="28"/>
          <w:szCs w:val="28"/>
          <w:highlight w:val="yellow"/>
        </w:rPr>
        <w:t>2</w:t>
      </w:r>
      <w:r w:rsidR="002D4A16">
        <w:rPr>
          <w:rFonts w:asciiTheme="minorBidi" w:hAnsiTheme="minorBidi"/>
          <w:sz w:val="28"/>
          <w:szCs w:val="28"/>
          <w:highlight w:val="yellow"/>
        </w:rPr>
        <w:t>7</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38AE9029" w:rsidR="00B30368" w:rsidRPr="001C4FDE" w:rsidRDefault="00B30368" w:rsidP="003E1CD3">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0A0D81">
              <w:rPr>
                <w:rFonts w:asciiTheme="minorBidi" w:hAnsiTheme="minorBidi"/>
                <w:sz w:val="28"/>
                <w:szCs w:val="28"/>
                <w:highlight w:val="yellow"/>
                <w:lang w:val="en-GB"/>
              </w:rPr>
              <w:t>71</w:t>
            </w:r>
            <w:r w:rsidR="003E1CD3" w:rsidRPr="00F8760D">
              <w:rPr>
                <w:rFonts w:asciiTheme="minorBidi" w:hAnsiTheme="minorBidi"/>
                <w:sz w:val="28"/>
                <w:szCs w:val="28"/>
                <w:highlight w:val="yellow"/>
                <w:lang w:val="en-GB"/>
              </w:rPr>
              <w:t>/2025/</w:t>
            </w:r>
            <w:r w:rsidR="000A0D81">
              <w:rPr>
                <w:rFonts w:asciiTheme="minorBidi" w:hAnsiTheme="minorBidi"/>
                <w:sz w:val="28"/>
                <w:szCs w:val="28"/>
                <w:lang w:val="en-GB"/>
              </w:rPr>
              <w:t>87</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5A9617DC"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proofErr w:type="gramStart"/>
            <w:r w:rsidR="000A0D81">
              <w:rPr>
                <w:rFonts w:asciiTheme="minorBidi" w:hAnsiTheme="minorBidi"/>
                <w:sz w:val="28"/>
                <w:szCs w:val="28"/>
                <w:lang w:val="en-GB"/>
              </w:rPr>
              <w:t>87</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5F436B09"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E1CD3">
              <w:rPr>
                <w:rFonts w:asciiTheme="minorBidi" w:hAnsiTheme="minorBidi"/>
                <w:b/>
                <w:bCs/>
                <w:sz w:val="28"/>
                <w:szCs w:val="28"/>
                <w:shd w:val="clear" w:color="auto" w:fill="FFFF00"/>
                <w:lang w:val="en-GB"/>
              </w:rPr>
              <w:t>1</w:t>
            </w:r>
            <w:r w:rsidR="000A0D81">
              <w:rPr>
                <w:rFonts w:asciiTheme="minorBidi" w:hAnsiTheme="minorBidi"/>
                <w:b/>
                <w:bCs/>
                <w:sz w:val="28"/>
                <w:szCs w:val="28"/>
                <w:shd w:val="clear" w:color="auto" w:fill="FFFF00"/>
                <w:lang w:val="en-GB"/>
              </w:rPr>
              <w:t>9</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58DCEBE1"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F8760D">
              <w:rPr>
                <w:rFonts w:asciiTheme="minorBidi" w:hAnsiTheme="minorBidi"/>
                <w:sz w:val="28"/>
                <w:szCs w:val="28"/>
                <w:shd w:val="clear" w:color="auto" w:fill="FFFF00"/>
                <w:lang w:val="en-GB"/>
              </w:rPr>
              <w:t>2</w:t>
            </w:r>
            <w:r w:rsidR="002D4A16">
              <w:rPr>
                <w:rFonts w:asciiTheme="minorBidi" w:hAnsiTheme="minorBidi"/>
                <w:sz w:val="28"/>
                <w:szCs w:val="28"/>
                <w:shd w:val="clear" w:color="auto" w:fill="FFFF00"/>
                <w:lang w:val="en-GB"/>
              </w:rPr>
              <w:t>6</w:t>
            </w:r>
            <w:r w:rsidR="005516F1">
              <w:rPr>
                <w:rFonts w:asciiTheme="minorBidi" w:hAnsiTheme="minorBidi"/>
                <w:sz w:val="28"/>
                <w:szCs w:val="28"/>
                <w:shd w:val="clear" w:color="auto" w:fill="FFFF00"/>
                <w:lang w:val="en-GB"/>
              </w:rPr>
              <w:t>/11/202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1365EB07"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D4A16">
              <w:rPr>
                <w:rFonts w:asciiTheme="minorBidi" w:hAnsiTheme="minorBidi"/>
                <w:sz w:val="28"/>
                <w:szCs w:val="28"/>
                <w:shd w:val="clear" w:color="auto" w:fill="FFFF00"/>
                <w:lang w:val="en-GB"/>
              </w:rPr>
              <w:t>24</w:t>
            </w:r>
            <w:r w:rsidR="005516F1">
              <w:rPr>
                <w:rFonts w:asciiTheme="minorBidi" w:hAnsiTheme="minorBidi"/>
                <w:sz w:val="28"/>
                <w:szCs w:val="28"/>
                <w:shd w:val="clear" w:color="auto" w:fill="FFFF00"/>
                <w:lang w:val="en-GB"/>
              </w:rPr>
              <w:t>/12/202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2C9841F7" w:rsidR="00B30368" w:rsidRPr="001C4FDE" w:rsidRDefault="00B30368" w:rsidP="005516F1">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0A0D81">
              <w:rPr>
                <w:rFonts w:asciiTheme="minorBidi" w:hAnsiTheme="minorBidi"/>
                <w:sz w:val="28"/>
                <w:szCs w:val="28"/>
                <w:lang w:val="en-GB"/>
              </w:rPr>
              <w:t>71</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0A0D81">
              <w:rPr>
                <w:rFonts w:asciiTheme="minorBidi" w:hAnsiTheme="minorBidi"/>
                <w:sz w:val="28"/>
                <w:szCs w:val="28"/>
                <w:lang w:val="en-GB"/>
              </w:rPr>
              <w:t>87</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1D0EF957"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F8760D">
              <w:rPr>
                <w:rFonts w:asciiTheme="minorBidi" w:hAnsiTheme="minorBidi"/>
                <w:sz w:val="28"/>
                <w:szCs w:val="28"/>
                <w:highlight w:val="yellow"/>
                <w:lang w:val="en-GB"/>
              </w:rPr>
              <w:t>2</w:t>
            </w:r>
            <w:r w:rsidR="000A0D81">
              <w:rPr>
                <w:rFonts w:asciiTheme="minorBidi" w:hAnsiTheme="minorBidi"/>
                <w:sz w:val="28"/>
                <w:szCs w:val="28"/>
                <w:highlight w:val="yellow"/>
                <w:lang w:val="en-GB"/>
              </w:rPr>
              <w:t>6</w:t>
            </w:r>
            <w:r w:rsidR="005516F1" w:rsidRPr="00F8760D">
              <w:rPr>
                <w:rFonts w:asciiTheme="minorBidi" w:hAnsiTheme="minorBidi"/>
                <w:sz w:val="28"/>
                <w:szCs w:val="28"/>
                <w:highlight w:val="yellow"/>
                <w:lang w:val="en-GB"/>
              </w:rPr>
              <w:t>/11/</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6BA39A93" w:rsidR="00B30368" w:rsidRPr="001C4FDE" w:rsidRDefault="00B30368" w:rsidP="005516F1">
            <w:pPr>
              <w:tabs>
                <w:tab w:val="right" w:pos="7254"/>
              </w:tabs>
              <w:spacing w:before="60" w:after="0"/>
              <w:rPr>
                <w:rFonts w:asciiTheme="minorBidi" w:hAnsiTheme="minorBidi"/>
                <w:sz w:val="28"/>
                <w:szCs w:val="28"/>
              </w:rPr>
            </w:pPr>
            <w:proofErr w:type="gramStart"/>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w:t>
            </w:r>
            <w:proofErr w:type="gramEnd"/>
            <w:r w:rsidR="005516F1" w:rsidRPr="00F8760D">
              <w:rPr>
                <w:rFonts w:asciiTheme="minorBidi" w:hAnsiTheme="minorBidi"/>
                <w:b/>
                <w:bCs/>
                <w:sz w:val="28"/>
                <w:szCs w:val="28"/>
                <w:highlight w:val="yellow"/>
                <w:lang w:val="en-GB"/>
              </w:rPr>
              <w:t xml:space="preserve"> </w:t>
            </w:r>
            <w:r w:rsidR="005516F1" w:rsidRPr="00F8760D">
              <w:rPr>
                <w:rFonts w:asciiTheme="minorBidi" w:hAnsiTheme="minorBidi"/>
                <w:sz w:val="28"/>
                <w:szCs w:val="28"/>
                <w:highlight w:val="yellow"/>
                <w:lang w:val="en-GB"/>
              </w:rPr>
              <w:t>2</w:t>
            </w:r>
            <w:r w:rsidR="000A0D81">
              <w:rPr>
                <w:rFonts w:asciiTheme="minorBidi" w:hAnsiTheme="minorBidi"/>
                <w:sz w:val="28"/>
                <w:szCs w:val="28"/>
                <w:highlight w:val="yellow"/>
                <w:lang w:val="en-GB"/>
              </w:rPr>
              <w:t>7</w:t>
            </w:r>
            <w:r w:rsidR="005516F1" w:rsidRPr="00F8760D">
              <w:rPr>
                <w:rFonts w:asciiTheme="minorBidi" w:hAnsiTheme="minorBidi"/>
                <w:sz w:val="28"/>
                <w:szCs w:val="28"/>
                <w:highlight w:val="yellow"/>
                <w:lang w:val="en-GB"/>
              </w:rPr>
              <w:t>/11/2025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2E850BB4" w:rsidR="00895CA2" w:rsidRPr="001C4FDE" w:rsidRDefault="00895CA2" w:rsidP="005516F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0A0D81">
        <w:rPr>
          <w:rFonts w:asciiTheme="minorBidi" w:hAnsiTheme="minorBidi"/>
          <w:b/>
          <w:bCs/>
          <w:i/>
          <w:szCs w:val="24"/>
        </w:rPr>
        <w:t>71</w:t>
      </w:r>
      <w:r w:rsidR="005516F1">
        <w:rPr>
          <w:rFonts w:asciiTheme="minorBidi" w:hAnsiTheme="minorBidi"/>
          <w:b/>
          <w:bCs/>
          <w:i/>
          <w:szCs w:val="24"/>
        </w:rPr>
        <w:t>/2025/</w:t>
      </w:r>
      <w:r w:rsidR="000A0D81">
        <w:rPr>
          <w:rFonts w:asciiTheme="minorBidi" w:hAnsiTheme="minorBidi"/>
          <w:b/>
          <w:bCs/>
          <w:i/>
          <w:szCs w:val="24"/>
        </w:rPr>
        <w:t>87</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640" w:type="dxa"/>
        <w:tblInd w:w="-792" w:type="dxa"/>
        <w:tblLook w:val="04A0" w:firstRow="1" w:lastRow="0" w:firstColumn="1" w:lastColumn="0" w:noHBand="0" w:noVBand="1"/>
      </w:tblPr>
      <w:tblGrid>
        <w:gridCol w:w="498"/>
        <w:gridCol w:w="1268"/>
        <w:gridCol w:w="1526"/>
        <w:gridCol w:w="3000"/>
        <w:gridCol w:w="537"/>
        <w:gridCol w:w="735"/>
        <w:gridCol w:w="685"/>
        <w:gridCol w:w="778"/>
        <w:gridCol w:w="1613"/>
      </w:tblGrid>
      <w:tr w:rsidR="008B77F5" w:rsidRPr="008B77F5" w14:paraId="7EBFA63C" w14:textId="77777777" w:rsidTr="008B77F5">
        <w:trPr>
          <w:trHeight w:val="396"/>
        </w:trPr>
        <w:tc>
          <w:tcPr>
            <w:tcW w:w="498" w:type="dxa"/>
            <w:tcBorders>
              <w:top w:val="single" w:sz="8" w:space="0" w:color="auto"/>
              <w:left w:val="single" w:sz="8" w:space="0" w:color="auto"/>
              <w:bottom w:val="single" w:sz="8" w:space="0" w:color="auto"/>
              <w:right w:val="nil"/>
            </w:tcBorders>
            <w:shd w:val="clear" w:color="000000" w:fill="FFFFFF"/>
            <w:vAlign w:val="bottom"/>
            <w:hideMark/>
          </w:tcPr>
          <w:p w14:paraId="6A5B8360"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c>
          <w:tcPr>
            <w:tcW w:w="1268" w:type="dxa"/>
            <w:tcBorders>
              <w:top w:val="single" w:sz="8" w:space="0" w:color="auto"/>
              <w:left w:val="nil"/>
              <w:bottom w:val="single" w:sz="8" w:space="0" w:color="auto"/>
              <w:right w:val="nil"/>
            </w:tcBorders>
            <w:shd w:val="clear" w:color="000000" w:fill="FFFFFF"/>
            <w:vAlign w:val="bottom"/>
            <w:hideMark/>
          </w:tcPr>
          <w:p w14:paraId="53CBE073"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c>
          <w:tcPr>
            <w:tcW w:w="1526" w:type="dxa"/>
            <w:tcBorders>
              <w:top w:val="single" w:sz="8" w:space="0" w:color="auto"/>
              <w:left w:val="nil"/>
              <w:bottom w:val="single" w:sz="8" w:space="0" w:color="auto"/>
              <w:right w:val="nil"/>
            </w:tcBorders>
            <w:shd w:val="clear" w:color="000000" w:fill="FFFFFF"/>
            <w:vAlign w:val="bottom"/>
            <w:hideMark/>
          </w:tcPr>
          <w:p w14:paraId="4F6E8F2B"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c>
          <w:tcPr>
            <w:tcW w:w="3000" w:type="dxa"/>
            <w:tcBorders>
              <w:top w:val="single" w:sz="8" w:space="0" w:color="auto"/>
              <w:left w:val="nil"/>
              <w:bottom w:val="single" w:sz="8" w:space="0" w:color="auto"/>
              <w:right w:val="nil"/>
            </w:tcBorders>
            <w:shd w:val="clear" w:color="000000" w:fill="FFFFFF"/>
            <w:vAlign w:val="bottom"/>
            <w:hideMark/>
          </w:tcPr>
          <w:p w14:paraId="5F7733F8"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 xml:space="preserve">Sup 71 -2025-87- (CIP) </w:t>
            </w:r>
          </w:p>
        </w:tc>
        <w:tc>
          <w:tcPr>
            <w:tcW w:w="537" w:type="dxa"/>
            <w:tcBorders>
              <w:top w:val="single" w:sz="8" w:space="0" w:color="auto"/>
              <w:left w:val="nil"/>
              <w:bottom w:val="single" w:sz="8" w:space="0" w:color="auto"/>
              <w:right w:val="nil"/>
            </w:tcBorders>
            <w:shd w:val="clear" w:color="000000" w:fill="FFFFFF"/>
            <w:vAlign w:val="bottom"/>
            <w:hideMark/>
          </w:tcPr>
          <w:p w14:paraId="7B1198A4"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c>
          <w:tcPr>
            <w:tcW w:w="735" w:type="dxa"/>
            <w:tcBorders>
              <w:top w:val="single" w:sz="8" w:space="0" w:color="auto"/>
              <w:left w:val="nil"/>
              <w:bottom w:val="single" w:sz="8" w:space="0" w:color="auto"/>
              <w:right w:val="nil"/>
            </w:tcBorders>
            <w:shd w:val="clear" w:color="000000" w:fill="FFFFFF"/>
            <w:vAlign w:val="bottom"/>
            <w:hideMark/>
          </w:tcPr>
          <w:p w14:paraId="6D19CCD4"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c>
          <w:tcPr>
            <w:tcW w:w="685" w:type="dxa"/>
            <w:tcBorders>
              <w:top w:val="single" w:sz="8" w:space="0" w:color="auto"/>
              <w:left w:val="nil"/>
              <w:bottom w:val="single" w:sz="8" w:space="0" w:color="auto"/>
              <w:right w:val="nil"/>
            </w:tcBorders>
            <w:shd w:val="clear" w:color="000000" w:fill="FFFFFF"/>
            <w:vAlign w:val="bottom"/>
            <w:hideMark/>
          </w:tcPr>
          <w:p w14:paraId="11D3C798"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c>
          <w:tcPr>
            <w:tcW w:w="778" w:type="dxa"/>
            <w:tcBorders>
              <w:top w:val="single" w:sz="8" w:space="0" w:color="auto"/>
              <w:left w:val="nil"/>
              <w:bottom w:val="single" w:sz="8" w:space="0" w:color="auto"/>
              <w:right w:val="nil"/>
            </w:tcBorders>
            <w:shd w:val="clear" w:color="000000" w:fill="FFFFFF"/>
            <w:vAlign w:val="bottom"/>
            <w:hideMark/>
          </w:tcPr>
          <w:p w14:paraId="049CDF53"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c>
          <w:tcPr>
            <w:tcW w:w="1613" w:type="dxa"/>
            <w:tcBorders>
              <w:top w:val="single" w:sz="8" w:space="0" w:color="auto"/>
              <w:left w:val="nil"/>
              <w:bottom w:val="single" w:sz="8" w:space="0" w:color="auto"/>
              <w:right w:val="single" w:sz="8" w:space="0" w:color="auto"/>
            </w:tcBorders>
            <w:shd w:val="clear" w:color="000000" w:fill="FFFFFF"/>
            <w:vAlign w:val="bottom"/>
            <w:hideMark/>
          </w:tcPr>
          <w:p w14:paraId="1130231C"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r>
      <w:tr w:rsidR="008B77F5" w:rsidRPr="008B77F5" w14:paraId="0E6F3D17" w14:textId="77777777" w:rsidTr="008B77F5">
        <w:trPr>
          <w:trHeight w:val="1020"/>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19594D6D" w14:textId="77777777" w:rsidR="008B77F5" w:rsidRPr="008B77F5" w:rsidRDefault="008B77F5" w:rsidP="008B77F5">
            <w:pPr>
              <w:spacing w:after="0" w:line="240" w:lineRule="auto"/>
              <w:rPr>
                <w:rFonts w:ascii="Calibri" w:eastAsia="Times New Roman" w:hAnsi="Calibri" w:cs="Calibri"/>
                <w:color w:val="000000"/>
                <w:sz w:val="24"/>
                <w:szCs w:val="24"/>
              </w:rPr>
            </w:pPr>
            <w:r w:rsidRPr="008B77F5">
              <w:rPr>
                <w:rFonts w:ascii="Calibri" w:eastAsia="Times New Roman" w:hAnsi="Calibri" w:cs="Calibri"/>
                <w:color w:val="000000"/>
                <w:sz w:val="24"/>
                <w:szCs w:val="24"/>
              </w:rPr>
              <w:t>No</w:t>
            </w:r>
          </w:p>
        </w:tc>
        <w:tc>
          <w:tcPr>
            <w:tcW w:w="1268" w:type="dxa"/>
            <w:tcBorders>
              <w:top w:val="nil"/>
              <w:left w:val="nil"/>
              <w:bottom w:val="single" w:sz="4" w:space="0" w:color="auto"/>
              <w:right w:val="single" w:sz="4" w:space="0" w:color="auto"/>
            </w:tcBorders>
            <w:shd w:val="clear" w:color="000000" w:fill="FFFFFF"/>
            <w:vAlign w:val="center"/>
            <w:hideMark/>
          </w:tcPr>
          <w:p w14:paraId="11FC0B5E" w14:textId="77777777" w:rsidR="008B77F5" w:rsidRPr="008B77F5" w:rsidRDefault="008B77F5" w:rsidP="008B77F5">
            <w:pPr>
              <w:bidi/>
              <w:spacing w:after="0" w:line="240" w:lineRule="auto"/>
              <w:jc w:val="right"/>
              <w:rPr>
                <w:rFonts w:ascii="Calibri" w:eastAsia="Times New Roman" w:hAnsi="Calibri" w:cs="Calibri"/>
                <w:color w:val="000000"/>
                <w:sz w:val="24"/>
                <w:szCs w:val="24"/>
              </w:rPr>
            </w:pPr>
            <w:r w:rsidRPr="008B77F5">
              <w:rPr>
                <w:rFonts w:ascii="Calibri" w:eastAsia="Times New Roman" w:hAnsi="Calibri" w:cs="Calibri"/>
                <w:color w:val="000000"/>
                <w:sz w:val="24"/>
                <w:szCs w:val="24"/>
              </w:rPr>
              <w:t>National</w:t>
            </w:r>
            <w:r w:rsidRPr="008B77F5">
              <w:rPr>
                <w:rFonts w:ascii="Calibri" w:eastAsia="Times New Roman" w:hAnsi="Calibri" w:cs="Calibri"/>
                <w:color w:val="000000"/>
                <w:sz w:val="24"/>
                <w:szCs w:val="24"/>
                <w:rtl/>
              </w:rPr>
              <w:t xml:space="preserve"> </w:t>
            </w:r>
            <w:r w:rsidRPr="008B77F5">
              <w:rPr>
                <w:rFonts w:ascii="Calibri" w:eastAsia="Times New Roman" w:hAnsi="Calibri" w:cs="Calibri"/>
                <w:color w:val="000000"/>
                <w:sz w:val="24"/>
                <w:szCs w:val="24"/>
              </w:rPr>
              <w:t>code</w:t>
            </w:r>
          </w:p>
        </w:tc>
        <w:tc>
          <w:tcPr>
            <w:tcW w:w="1526" w:type="dxa"/>
            <w:tcBorders>
              <w:top w:val="nil"/>
              <w:left w:val="nil"/>
              <w:bottom w:val="single" w:sz="4" w:space="0" w:color="auto"/>
              <w:right w:val="single" w:sz="4" w:space="0" w:color="auto"/>
            </w:tcBorders>
            <w:shd w:val="clear" w:color="000000" w:fill="FFFFFF"/>
            <w:vAlign w:val="center"/>
            <w:hideMark/>
          </w:tcPr>
          <w:p w14:paraId="0D4CD48B" w14:textId="77777777" w:rsidR="008B77F5" w:rsidRPr="008B77F5" w:rsidRDefault="008B77F5" w:rsidP="008B77F5">
            <w:pPr>
              <w:bidi/>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ITEM</w:t>
            </w:r>
            <w:r w:rsidRPr="008B77F5">
              <w:rPr>
                <w:rFonts w:ascii="Calibri" w:eastAsia="Times New Roman" w:hAnsi="Calibri" w:cs="Calibri"/>
                <w:color w:val="000000"/>
                <w:sz w:val="24"/>
                <w:szCs w:val="24"/>
                <w:rtl/>
              </w:rPr>
              <w:t xml:space="preserve"> </w:t>
            </w:r>
            <w:r w:rsidRPr="008B77F5">
              <w:rPr>
                <w:rFonts w:ascii="Calibri" w:eastAsia="Times New Roman" w:hAnsi="Calibri" w:cs="Calibri"/>
                <w:color w:val="000000"/>
                <w:sz w:val="24"/>
                <w:szCs w:val="24"/>
              </w:rPr>
              <w:t>DESCRIPTION</w:t>
            </w:r>
          </w:p>
        </w:tc>
        <w:tc>
          <w:tcPr>
            <w:tcW w:w="3000" w:type="dxa"/>
            <w:tcBorders>
              <w:top w:val="nil"/>
              <w:left w:val="nil"/>
              <w:bottom w:val="single" w:sz="4" w:space="0" w:color="auto"/>
              <w:right w:val="single" w:sz="4" w:space="0" w:color="auto"/>
            </w:tcBorders>
            <w:shd w:val="clear" w:color="000000" w:fill="FFFFFF"/>
            <w:hideMark/>
          </w:tcPr>
          <w:p w14:paraId="57827F3C" w14:textId="77777777" w:rsidR="008B77F5" w:rsidRPr="008B77F5" w:rsidRDefault="008B77F5" w:rsidP="008B77F5">
            <w:pPr>
              <w:spacing w:after="0" w:line="240" w:lineRule="auto"/>
              <w:jc w:val="center"/>
              <w:rPr>
                <w:rFonts w:ascii="Simplified Arabic" w:eastAsia="Times New Roman" w:hAnsi="Simplified Arabic" w:cs="Simplified Arabic"/>
                <w:b/>
                <w:bCs/>
                <w:color w:val="000000"/>
                <w:sz w:val="20"/>
                <w:szCs w:val="20"/>
                <w:rtl/>
              </w:rPr>
            </w:pPr>
            <w:r w:rsidRPr="008B77F5">
              <w:rPr>
                <w:rFonts w:ascii="Simplified Arabic" w:eastAsia="Times New Roman" w:hAnsi="Simplified Arabic" w:cs="Simplified Arabic"/>
                <w:b/>
                <w:bCs/>
                <w:color w:val="000000"/>
                <w:sz w:val="20"/>
                <w:szCs w:val="20"/>
                <w:rtl/>
              </w:rPr>
              <w:t>مواصفات</w:t>
            </w:r>
            <w:r w:rsidRPr="008B77F5">
              <w:rPr>
                <w:rFonts w:ascii="Simplified Arabic" w:eastAsia="Times New Roman" w:hAnsi="Simplified Arabic" w:cs="Simplified Arabic"/>
                <w:b/>
                <w:bCs/>
                <w:color w:val="000000"/>
                <w:sz w:val="20"/>
                <w:szCs w:val="20"/>
              </w:rPr>
              <w:t xml:space="preserve"> </w:t>
            </w:r>
            <w:r w:rsidRPr="008B77F5">
              <w:rPr>
                <w:rFonts w:ascii="Simplified Arabic" w:eastAsia="Times New Roman" w:hAnsi="Simplified Arabic" w:cs="Simplified Arabic"/>
                <w:b/>
                <w:bCs/>
                <w:color w:val="000000"/>
                <w:sz w:val="20"/>
                <w:szCs w:val="20"/>
                <w:rtl/>
              </w:rPr>
              <w:t>السيت الجراحي</w:t>
            </w:r>
          </w:p>
        </w:tc>
        <w:tc>
          <w:tcPr>
            <w:tcW w:w="537" w:type="dxa"/>
            <w:tcBorders>
              <w:top w:val="nil"/>
              <w:left w:val="nil"/>
              <w:bottom w:val="single" w:sz="4" w:space="0" w:color="auto"/>
              <w:right w:val="single" w:sz="4" w:space="0" w:color="auto"/>
            </w:tcBorders>
            <w:shd w:val="clear" w:color="000000" w:fill="FFFFFF"/>
            <w:hideMark/>
          </w:tcPr>
          <w:p w14:paraId="4457F71D" w14:textId="77777777" w:rsidR="008B77F5" w:rsidRPr="008B77F5" w:rsidRDefault="008B77F5" w:rsidP="008B77F5">
            <w:pPr>
              <w:spacing w:after="0" w:line="240" w:lineRule="auto"/>
              <w:jc w:val="center"/>
              <w:rPr>
                <w:rFonts w:ascii="Simplified Arabic" w:eastAsia="Times New Roman" w:hAnsi="Simplified Arabic" w:cs="Simplified Arabic"/>
                <w:b/>
                <w:bCs/>
                <w:color w:val="000000"/>
                <w:sz w:val="20"/>
                <w:szCs w:val="20"/>
              </w:rPr>
            </w:pPr>
            <w:r w:rsidRPr="008B77F5">
              <w:rPr>
                <w:rFonts w:ascii="Simplified Arabic" w:eastAsia="Times New Roman" w:hAnsi="Simplified Arabic" w:cs="Simplified Arabic"/>
                <w:b/>
                <w:bCs/>
                <w:color w:val="000000"/>
                <w:sz w:val="20"/>
                <w:szCs w:val="20"/>
                <w:rtl/>
              </w:rPr>
              <w:t>العدد</w:t>
            </w:r>
          </w:p>
        </w:tc>
        <w:tc>
          <w:tcPr>
            <w:tcW w:w="735" w:type="dxa"/>
            <w:tcBorders>
              <w:top w:val="nil"/>
              <w:left w:val="nil"/>
              <w:bottom w:val="single" w:sz="4" w:space="0" w:color="auto"/>
              <w:right w:val="single" w:sz="4" w:space="0" w:color="auto"/>
            </w:tcBorders>
            <w:shd w:val="clear" w:color="000000" w:fill="FFFFFF"/>
            <w:vAlign w:val="center"/>
            <w:hideMark/>
          </w:tcPr>
          <w:p w14:paraId="7DAFF6F6" w14:textId="77777777" w:rsidR="008B77F5" w:rsidRPr="008B77F5" w:rsidRDefault="008B77F5" w:rsidP="008B77F5">
            <w:pPr>
              <w:bidi/>
              <w:spacing w:after="0" w:line="240" w:lineRule="auto"/>
              <w:jc w:val="right"/>
              <w:rPr>
                <w:rFonts w:ascii="Calibri" w:eastAsia="Times New Roman" w:hAnsi="Calibri" w:cs="Calibri"/>
                <w:color w:val="000000"/>
                <w:sz w:val="24"/>
                <w:szCs w:val="24"/>
              </w:rPr>
            </w:pPr>
            <w:r w:rsidRPr="008B77F5">
              <w:rPr>
                <w:rFonts w:ascii="Calibri" w:eastAsia="Times New Roman" w:hAnsi="Calibri" w:cs="Calibri"/>
                <w:color w:val="000000"/>
                <w:sz w:val="24"/>
                <w:szCs w:val="24"/>
              </w:rPr>
              <w:t>UOM</w:t>
            </w:r>
          </w:p>
        </w:tc>
        <w:tc>
          <w:tcPr>
            <w:tcW w:w="685" w:type="dxa"/>
            <w:tcBorders>
              <w:top w:val="nil"/>
              <w:left w:val="nil"/>
              <w:bottom w:val="single" w:sz="4" w:space="0" w:color="auto"/>
              <w:right w:val="single" w:sz="4" w:space="0" w:color="auto"/>
            </w:tcBorders>
            <w:shd w:val="clear" w:color="000000" w:fill="FFFFFF"/>
            <w:vAlign w:val="center"/>
            <w:hideMark/>
          </w:tcPr>
          <w:p w14:paraId="62A23CFE" w14:textId="77777777" w:rsidR="008B77F5" w:rsidRPr="008B77F5" w:rsidRDefault="008B77F5" w:rsidP="008B77F5">
            <w:pPr>
              <w:bidi/>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tl/>
              </w:rPr>
              <w:t>.</w:t>
            </w:r>
            <w:r w:rsidRPr="008B77F5">
              <w:rPr>
                <w:rFonts w:ascii="Calibri" w:eastAsia="Times New Roman" w:hAnsi="Calibri" w:cs="Calibri"/>
                <w:color w:val="000000"/>
                <w:sz w:val="24"/>
                <w:szCs w:val="24"/>
              </w:rPr>
              <w:t>QTY</w:t>
            </w:r>
          </w:p>
        </w:tc>
        <w:tc>
          <w:tcPr>
            <w:tcW w:w="778" w:type="dxa"/>
            <w:tcBorders>
              <w:top w:val="nil"/>
              <w:left w:val="nil"/>
              <w:bottom w:val="single" w:sz="4" w:space="0" w:color="auto"/>
              <w:right w:val="single" w:sz="4" w:space="0" w:color="auto"/>
            </w:tcBorders>
            <w:shd w:val="clear" w:color="000000" w:fill="FFFFFF"/>
            <w:vAlign w:val="center"/>
            <w:hideMark/>
          </w:tcPr>
          <w:p w14:paraId="050ABF68" w14:textId="77777777" w:rsidR="008B77F5" w:rsidRPr="008B77F5" w:rsidRDefault="008B77F5" w:rsidP="008B77F5">
            <w:pPr>
              <w:bidi/>
              <w:spacing w:after="0" w:line="240" w:lineRule="auto"/>
              <w:jc w:val="center"/>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Price in</w:t>
            </w:r>
            <w:r w:rsidRPr="008B77F5">
              <w:rPr>
                <w:rFonts w:ascii="Calibri" w:eastAsia="Times New Roman" w:hAnsi="Calibri" w:cs="Calibri"/>
                <w:color w:val="000000"/>
                <w:sz w:val="24"/>
                <w:szCs w:val="24"/>
                <w:rtl/>
              </w:rPr>
              <w:t xml:space="preserve"> </w:t>
            </w:r>
            <w:r w:rsidRPr="008B77F5">
              <w:rPr>
                <w:rFonts w:ascii="Calibri" w:eastAsia="Times New Roman" w:hAnsi="Calibri" w:cs="Calibri"/>
                <w:color w:val="000000"/>
                <w:sz w:val="24"/>
                <w:szCs w:val="24"/>
              </w:rPr>
              <w:t>us dollar</w:t>
            </w:r>
          </w:p>
        </w:tc>
        <w:tc>
          <w:tcPr>
            <w:tcW w:w="1613" w:type="dxa"/>
            <w:tcBorders>
              <w:top w:val="nil"/>
              <w:left w:val="nil"/>
              <w:bottom w:val="single" w:sz="4" w:space="0" w:color="auto"/>
              <w:right w:val="single" w:sz="4" w:space="0" w:color="auto"/>
            </w:tcBorders>
            <w:shd w:val="clear" w:color="000000" w:fill="FFFFFF"/>
            <w:vAlign w:val="center"/>
            <w:hideMark/>
          </w:tcPr>
          <w:p w14:paraId="085DB82D" w14:textId="77777777" w:rsidR="008B77F5" w:rsidRPr="008B77F5" w:rsidRDefault="008B77F5" w:rsidP="008B77F5">
            <w:pPr>
              <w:bidi/>
              <w:spacing w:after="0" w:line="240" w:lineRule="auto"/>
              <w:jc w:val="center"/>
              <w:rPr>
                <w:rFonts w:ascii="Calibri" w:eastAsia="Times New Roman" w:hAnsi="Calibri" w:cs="Calibri"/>
                <w:color w:val="000000"/>
                <w:sz w:val="24"/>
                <w:szCs w:val="24"/>
                <w:rtl/>
              </w:rPr>
            </w:pPr>
            <w:r w:rsidRPr="008B77F5">
              <w:rPr>
                <w:rFonts w:ascii="Calibri" w:eastAsia="Times New Roman" w:hAnsi="Calibri" w:cs="Calibri"/>
                <w:color w:val="000000"/>
                <w:sz w:val="24"/>
                <w:szCs w:val="24"/>
                <w:rtl/>
              </w:rPr>
              <w:t xml:space="preserve"> </w:t>
            </w:r>
            <w:r w:rsidRPr="008B77F5">
              <w:rPr>
                <w:rFonts w:ascii="Calibri" w:eastAsia="Times New Roman" w:hAnsi="Calibri" w:cs="Calibri"/>
                <w:color w:val="000000"/>
                <w:sz w:val="24"/>
                <w:szCs w:val="24"/>
              </w:rPr>
              <w:t>origin</w:t>
            </w:r>
          </w:p>
        </w:tc>
      </w:tr>
      <w:tr w:rsidR="008B77F5" w:rsidRPr="008B77F5" w14:paraId="0D8AC057" w14:textId="77777777" w:rsidTr="008B77F5">
        <w:trPr>
          <w:trHeight w:val="1704"/>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C874B4F"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w:t>
            </w:r>
          </w:p>
        </w:tc>
        <w:tc>
          <w:tcPr>
            <w:tcW w:w="1268" w:type="dxa"/>
            <w:tcBorders>
              <w:top w:val="nil"/>
              <w:left w:val="nil"/>
              <w:bottom w:val="single" w:sz="4" w:space="0" w:color="auto"/>
              <w:right w:val="single" w:sz="4" w:space="0" w:color="auto"/>
            </w:tcBorders>
            <w:shd w:val="clear" w:color="000000" w:fill="FFFFFF"/>
            <w:hideMark/>
          </w:tcPr>
          <w:p w14:paraId="4D60F921"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PED-RE24-038</w:t>
            </w:r>
          </w:p>
        </w:tc>
        <w:tc>
          <w:tcPr>
            <w:tcW w:w="1526" w:type="dxa"/>
            <w:tcBorders>
              <w:top w:val="nil"/>
              <w:left w:val="nil"/>
              <w:bottom w:val="single" w:sz="4" w:space="0" w:color="auto"/>
              <w:right w:val="single" w:sz="4" w:space="0" w:color="auto"/>
            </w:tcBorders>
            <w:shd w:val="clear" w:color="000000" w:fill="FFFFFF"/>
            <w:hideMark/>
          </w:tcPr>
          <w:p w14:paraId="1C424241" w14:textId="77777777" w:rsidR="008B77F5" w:rsidRPr="008B77F5" w:rsidRDefault="008B77F5" w:rsidP="008B77F5">
            <w:pPr>
              <w:spacing w:after="0" w:line="240" w:lineRule="auto"/>
              <w:rPr>
                <w:rFonts w:ascii="Simplified Arabic" w:eastAsia="Times New Roman" w:hAnsi="Simplified Arabic" w:cs="Simplified Arabic"/>
                <w:b/>
                <w:bCs/>
                <w:color w:val="000000"/>
                <w:sz w:val="20"/>
                <w:szCs w:val="20"/>
              </w:rPr>
            </w:pPr>
            <w:r w:rsidRPr="008B77F5">
              <w:rPr>
                <w:rFonts w:ascii="Simplified Arabic" w:eastAsia="Times New Roman" w:hAnsi="Simplified Arabic" w:cs="Simplified Arabic"/>
                <w:b/>
                <w:bCs/>
                <w:color w:val="000000"/>
                <w:sz w:val="20"/>
                <w:szCs w:val="20"/>
              </w:rPr>
              <w:t xml:space="preserve">vascular set for </w:t>
            </w:r>
            <w:proofErr w:type="gramStart"/>
            <w:r w:rsidRPr="008B77F5">
              <w:rPr>
                <w:rFonts w:ascii="Simplified Arabic" w:eastAsia="Times New Roman" w:hAnsi="Simplified Arabic" w:cs="Simplified Arabic"/>
                <w:b/>
                <w:bCs/>
                <w:color w:val="000000"/>
                <w:sz w:val="20"/>
                <w:szCs w:val="20"/>
              </w:rPr>
              <w:t>pediatrics  Or</w:t>
            </w:r>
            <w:proofErr w:type="gramEnd"/>
            <w:r w:rsidRPr="008B77F5">
              <w:rPr>
                <w:rFonts w:ascii="Simplified Arabic" w:eastAsia="Times New Roman" w:hAnsi="Simplified Arabic" w:cs="Simplified Arabic"/>
                <w:b/>
                <w:bCs/>
                <w:color w:val="000000"/>
                <w:sz w:val="20"/>
                <w:szCs w:val="20"/>
              </w:rPr>
              <w:t xml:space="preserve"> pediatric vascular set  </w:t>
            </w:r>
          </w:p>
        </w:tc>
        <w:tc>
          <w:tcPr>
            <w:tcW w:w="3000" w:type="dxa"/>
            <w:tcBorders>
              <w:top w:val="nil"/>
              <w:left w:val="nil"/>
              <w:bottom w:val="single" w:sz="4" w:space="0" w:color="auto"/>
              <w:right w:val="single" w:sz="4" w:space="0" w:color="auto"/>
            </w:tcBorders>
            <w:shd w:val="clear" w:color="000000" w:fill="FFFFFF"/>
            <w:hideMark/>
          </w:tcPr>
          <w:p w14:paraId="34F4743B" w14:textId="77777777" w:rsidR="008B77F5" w:rsidRPr="008B77F5" w:rsidRDefault="008B77F5" w:rsidP="008B77F5">
            <w:pPr>
              <w:spacing w:after="0" w:line="240" w:lineRule="auto"/>
              <w:jc w:val="center"/>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537" w:type="dxa"/>
            <w:tcBorders>
              <w:top w:val="nil"/>
              <w:left w:val="nil"/>
              <w:bottom w:val="single" w:sz="4" w:space="0" w:color="auto"/>
              <w:right w:val="single" w:sz="4" w:space="0" w:color="auto"/>
            </w:tcBorders>
            <w:shd w:val="clear" w:color="000000" w:fill="FFFFFF"/>
            <w:hideMark/>
          </w:tcPr>
          <w:p w14:paraId="211BD340" w14:textId="77777777" w:rsidR="008B77F5" w:rsidRPr="008B77F5" w:rsidRDefault="008B77F5" w:rsidP="008B77F5">
            <w:pPr>
              <w:spacing w:after="0" w:line="240" w:lineRule="auto"/>
              <w:jc w:val="center"/>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735" w:type="dxa"/>
            <w:tcBorders>
              <w:top w:val="nil"/>
              <w:left w:val="nil"/>
              <w:bottom w:val="single" w:sz="4" w:space="0" w:color="auto"/>
              <w:right w:val="single" w:sz="4" w:space="0" w:color="auto"/>
            </w:tcBorders>
            <w:shd w:val="clear" w:color="000000" w:fill="FFFFFF"/>
            <w:hideMark/>
          </w:tcPr>
          <w:p w14:paraId="43841398"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set</w:t>
            </w:r>
          </w:p>
        </w:tc>
        <w:tc>
          <w:tcPr>
            <w:tcW w:w="685" w:type="dxa"/>
            <w:tcBorders>
              <w:top w:val="nil"/>
              <w:left w:val="nil"/>
              <w:bottom w:val="single" w:sz="4" w:space="0" w:color="auto"/>
              <w:right w:val="single" w:sz="4" w:space="0" w:color="auto"/>
            </w:tcBorders>
            <w:shd w:val="clear" w:color="000000" w:fill="FFFFFF"/>
            <w:noWrap/>
            <w:vAlign w:val="bottom"/>
            <w:hideMark/>
          </w:tcPr>
          <w:p w14:paraId="3CF083CA" w14:textId="77777777" w:rsidR="008B77F5" w:rsidRPr="008B77F5" w:rsidRDefault="008B77F5" w:rsidP="008B77F5">
            <w:pPr>
              <w:spacing w:after="0" w:line="240" w:lineRule="auto"/>
              <w:jc w:val="right"/>
              <w:rPr>
                <w:rFonts w:ascii="Simplified Arabic" w:eastAsia="Times New Roman" w:hAnsi="Simplified Arabic" w:cs="Simplified Arabic"/>
                <w:color w:val="000000"/>
                <w:sz w:val="26"/>
                <w:szCs w:val="26"/>
              </w:rPr>
            </w:pPr>
            <w:r w:rsidRPr="008B77F5">
              <w:rPr>
                <w:rFonts w:ascii="Simplified Arabic" w:eastAsia="Times New Roman" w:hAnsi="Simplified Arabic" w:cs="Simplified Arabic"/>
                <w:color w:val="000000"/>
                <w:sz w:val="26"/>
                <w:szCs w:val="26"/>
              </w:rPr>
              <w:t>38</w:t>
            </w:r>
          </w:p>
        </w:tc>
        <w:tc>
          <w:tcPr>
            <w:tcW w:w="778" w:type="dxa"/>
            <w:tcBorders>
              <w:top w:val="nil"/>
              <w:left w:val="nil"/>
              <w:bottom w:val="single" w:sz="4" w:space="0" w:color="auto"/>
              <w:right w:val="single" w:sz="4" w:space="0" w:color="auto"/>
            </w:tcBorders>
            <w:shd w:val="clear" w:color="auto" w:fill="auto"/>
            <w:vAlign w:val="bottom"/>
            <w:hideMark/>
          </w:tcPr>
          <w:p w14:paraId="71FCA07D"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 </w:t>
            </w:r>
          </w:p>
        </w:tc>
        <w:tc>
          <w:tcPr>
            <w:tcW w:w="1613" w:type="dxa"/>
            <w:tcBorders>
              <w:top w:val="nil"/>
              <w:left w:val="nil"/>
              <w:bottom w:val="single" w:sz="4" w:space="0" w:color="auto"/>
              <w:right w:val="single" w:sz="4" w:space="0" w:color="auto"/>
            </w:tcBorders>
            <w:shd w:val="clear" w:color="000000" w:fill="FFFFFF"/>
            <w:vAlign w:val="bottom"/>
            <w:hideMark/>
          </w:tcPr>
          <w:p w14:paraId="03A5DFE3"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 </w:t>
            </w:r>
          </w:p>
        </w:tc>
      </w:tr>
      <w:tr w:rsidR="008B77F5" w:rsidRPr="008B77F5" w14:paraId="6688A2FF" w14:textId="77777777" w:rsidTr="008B77F5">
        <w:trPr>
          <w:trHeight w:val="151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1F0177EA" w14:textId="77777777" w:rsidR="008B77F5" w:rsidRPr="008B77F5" w:rsidRDefault="008B77F5" w:rsidP="008B77F5">
            <w:pPr>
              <w:spacing w:after="0" w:line="240" w:lineRule="auto"/>
              <w:jc w:val="right"/>
              <w:rPr>
                <w:rFonts w:ascii="Calibri" w:eastAsia="Times New Roman" w:hAnsi="Calibri" w:cs="Calibri"/>
                <w:color w:val="000000"/>
                <w:sz w:val="24"/>
                <w:szCs w:val="24"/>
              </w:rPr>
            </w:pPr>
            <w:r w:rsidRPr="008B77F5">
              <w:rPr>
                <w:rFonts w:ascii="Calibri" w:eastAsia="Times New Roman" w:hAnsi="Calibri" w:cs="Calibri"/>
                <w:color w:val="000000"/>
                <w:sz w:val="24"/>
                <w:szCs w:val="24"/>
              </w:rPr>
              <w:t>2</w:t>
            </w:r>
          </w:p>
        </w:tc>
        <w:tc>
          <w:tcPr>
            <w:tcW w:w="1268" w:type="dxa"/>
            <w:tcBorders>
              <w:top w:val="nil"/>
              <w:left w:val="nil"/>
              <w:bottom w:val="single" w:sz="4" w:space="0" w:color="auto"/>
              <w:right w:val="single" w:sz="4" w:space="0" w:color="auto"/>
            </w:tcBorders>
            <w:shd w:val="clear" w:color="000000" w:fill="FFFFFF"/>
            <w:noWrap/>
            <w:vAlign w:val="bottom"/>
            <w:hideMark/>
          </w:tcPr>
          <w:p w14:paraId="1662093A" w14:textId="77777777" w:rsidR="008B77F5" w:rsidRPr="008B77F5" w:rsidRDefault="008B77F5" w:rsidP="008B77F5">
            <w:pPr>
              <w:spacing w:after="0" w:line="240" w:lineRule="auto"/>
              <w:rPr>
                <w:rFonts w:ascii="Simplified Arabic" w:eastAsia="Times New Roman" w:hAnsi="Simplified Arabic" w:cs="Simplified Arabic"/>
                <w:color w:val="000000"/>
                <w:sz w:val="26"/>
                <w:szCs w:val="26"/>
              </w:rPr>
            </w:pPr>
            <w:r w:rsidRPr="008B77F5">
              <w:rPr>
                <w:rFonts w:ascii="Simplified Arabic" w:eastAsia="Times New Roman" w:hAnsi="Simplified Arabic" w:cs="Simplified Arabic"/>
                <w:color w:val="000000"/>
                <w:sz w:val="26"/>
                <w:szCs w:val="26"/>
              </w:rPr>
              <w:t> </w:t>
            </w:r>
          </w:p>
        </w:tc>
        <w:tc>
          <w:tcPr>
            <w:tcW w:w="1526" w:type="dxa"/>
            <w:tcBorders>
              <w:top w:val="nil"/>
              <w:left w:val="nil"/>
              <w:bottom w:val="single" w:sz="4" w:space="0" w:color="auto"/>
              <w:right w:val="single" w:sz="4" w:space="0" w:color="auto"/>
            </w:tcBorders>
            <w:shd w:val="clear" w:color="000000" w:fill="FFFFFF"/>
            <w:noWrap/>
            <w:vAlign w:val="bottom"/>
            <w:hideMark/>
          </w:tcPr>
          <w:p w14:paraId="4A08B8E8" w14:textId="77777777" w:rsidR="008B77F5" w:rsidRPr="008B77F5" w:rsidRDefault="008B77F5" w:rsidP="008B77F5">
            <w:pPr>
              <w:spacing w:after="0" w:line="240" w:lineRule="auto"/>
              <w:rPr>
                <w:rFonts w:ascii="Simplified Arabic" w:eastAsia="Times New Roman" w:hAnsi="Simplified Arabic" w:cs="Simplified Arabic"/>
                <w:color w:val="000000"/>
                <w:sz w:val="26"/>
                <w:szCs w:val="26"/>
              </w:rPr>
            </w:pPr>
            <w:r w:rsidRPr="008B77F5">
              <w:rPr>
                <w:rFonts w:ascii="Simplified Arabic" w:eastAsia="Times New Roman" w:hAnsi="Simplified Arabic" w:cs="Simplified Arabic"/>
                <w:color w:val="000000"/>
                <w:sz w:val="26"/>
                <w:szCs w:val="26"/>
              </w:rPr>
              <w:t> </w:t>
            </w:r>
          </w:p>
        </w:tc>
        <w:tc>
          <w:tcPr>
            <w:tcW w:w="3000" w:type="dxa"/>
            <w:tcBorders>
              <w:top w:val="nil"/>
              <w:left w:val="nil"/>
              <w:bottom w:val="single" w:sz="4" w:space="0" w:color="auto"/>
              <w:right w:val="single" w:sz="4" w:space="0" w:color="auto"/>
            </w:tcBorders>
            <w:shd w:val="clear" w:color="auto" w:fill="auto"/>
            <w:vAlign w:val="center"/>
            <w:hideMark/>
          </w:tcPr>
          <w:p w14:paraId="4BAA7705"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GOSSET Abdominal </w:t>
            </w:r>
            <w:proofErr w:type="spellStart"/>
            <w:r w:rsidRPr="008B77F5">
              <w:rPr>
                <w:rFonts w:ascii="Calibri" w:eastAsia="Times New Roman" w:hAnsi="Calibri" w:cs="Calibri"/>
                <w:color w:val="000000"/>
              </w:rPr>
              <w:t>Rereactor</w:t>
            </w:r>
            <w:proofErr w:type="spellEnd"/>
            <w:r w:rsidRPr="008B77F5">
              <w:rPr>
                <w:rFonts w:ascii="Calibri" w:eastAsia="Times New Roman" w:hAnsi="Calibri" w:cs="Calibri"/>
                <w:color w:val="000000"/>
              </w:rPr>
              <w:t xml:space="preserve">, complete retractor, medium, blades 55mm deep, depth: 200mm, width: 160mm, </w:t>
            </w:r>
            <w:proofErr w:type="spellStart"/>
            <w:r w:rsidRPr="008B77F5">
              <w:rPr>
                <w:rFonts w:ascii="Calibri" w:eastAsia="Times New Roman" w:hAnsi="Calibri" w:cs="Calibri"/>
                <w:color w:val="000000"/>
              </w:rPr>
              <w:t>opiening</w:t>
            </w:r>
            <w:proofErr w:type="spellEnd"/>
            <w:r w:rsidRPr="008B77F5">
              <w:rPr>
                <w:rFonts w:ascii="Calibri" w:eastAsia="Times New Roman" w:hAnsi="Calibri" w:cs="Calibri"/>
                <w:color w:val="000000"/>
              </w:rPr>
              <w:t xml:space="preserve"> width: 125, non-sterile, </w:t>
            </w:r>
            <w:proofErr w:type="spellStart"/>
            <w:r w:rsidRPr="008B77F5">
              <w:rPr>
                <w:rFonts w:ascii="Calibri" w:eastAsia="Times New Roman" w:hAnsi="Calibri" w:cs="Calibri"/>
                <w:color w:val="000000"/>
              </w:rPr>
              <w:t>resuable</w:t>
            </w:r>
            <w:proofErr w:type="spellEnd"/>
          </w:p>
        </w:tc>
        <w:tc>
          <w:tcPr>
            <w:tcW w:w="537" w:type="dxa"/>
            <w:tcBorders>
              <w:top w:val="nil"/>
              <w:left w:val="nil"/>
              <w:bottom w:val="single" w:sz="4" w:space="0" w:color="auto"/>
              <w:right w:val="single" w:sz="4" w:space="0" w:color="auto"/>
            </w:tcBorders>
            <w:shd w:val="clear" w:color="auto" w:fill="auto"/>
            <w:vAlign w:val="center"/>
            <w:hideMark/>
          </w:tcPr>
          <w:p w14:paraId="65A4D361"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F4E24E6"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000000" w:fill="FFFFFF"/>
            <w:noWrap/>
            <w:vAlign w:val="bottom"/>
            <w:hideMark/>
          </w:tcPr>
          <w:p w14:paraId="73EA84A3" w14:textId="77777777" w:rsidR="008B77F5" w:rsidRPr="008B77F5" w:rsidRDefault="008B77F5" w:rsidP="008B77F5">
            <w:pPr>
              <w:spacing w:after="0" w:line="240" w:lineRule="auto"/>
              <w:rPr>
                <w:rFonts w:ascii="Simplified Arabic" w:eastAsia="Times New Roman" w:hAnsi="Simplified Arabic" w:cs="Simplified Arabic"/>
                <w:color w:val="000000"/>
                <w:sz w:val="26"/>
                <w:szCs w:val="26"/>
              </w:rPr>
            </w:pPr>
            <w:r w:rsidRPr="008B77F5">
              <w:rPr>
                <w:rFonts w:ascii="Simplified Arabic" w:eastAsia="Times New Roman" w:hAnsi="Simplified Arabic" w:cs="Simplified Arabic"/>
                <w:color w:val="000000"/>
                <w:sz w:val="26"/>
                <w:szCs w:val="26"/>
              </w:rPr>
              <w:t> </w:t>
            </w:r>
          </w:p>
        </w:tc>
        <w:tc>
          <w:tcPr>
            <w:tcW w:w="778" w:type="dxa"/>
            <w:tcBorders>
              <w:top w:val="nil"/>
              <w:left w:val="nil"/>
              <w:bottom w:val="single" w:sz="4" w:space="0" w:color="auto"/>
              <w:right w:val="single" w:sz="4" w:space="0" w:color="auto"/>
            </w:tcBorders>
            <w:shd w:val="clear" w:color="auto" w:fill="auto"/>
            <w:vAlign w:val="center"/>
            <w:hideMark/>
          </w:tcPr>
          <w:p w14:paraId="06EF4F70"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151</w:t>
            </w:r>
          </w:p>
        </w:tc>
        <w:tc>
          <w:tcPr>
            <w:tcW w:w="1613" w:type="dxa"/>
            <w:tcBorders>
              <w:top w:val="nil"/>
              <w:left w:val="nil"/>
              <w:bottom w:val="single" w:sz="4" w:space="0" w:color="auto"/>
              <w:right w:val="single" w:sz="4" w:space="0" w:color="auto"/>
            </w:tcBorders>
            <w:shd w:val="clear" w:color="auto" w:fill="auto"/>
            <w:vAlign w:val="center"/>
            <w:hideMark/>
          </w:tcPr>
          <w:p w14:paraId="25C736A8"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1892E627" w14:textId="77777777" w:rsidTr="008B77F5">
        <w:trPr>
          <w:trHeight w:val="84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22E1F3EB"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3</w:t>
            </w:r>
          </w:p>
        </w:tc>
        <w:tc>
          <w:tcPr>
            <w:tcW w:w="1268" w:type="dxa"/>
            <w:tcBorders>
              <w:top w:val="nil"/>
              <w:left w:val="nil"/>
              <w:bottom w:val="single" w:sz="4" w:space="0" w:color="auto"/>
              <w:right w:val="single" w:sz="4" w:space="0" w:color="auto"/>
            </w:tcBorders>
            <w:shd w:val="clear" w:color="000000" w:fill="FFFFFF"/>
            <w:hideMark/>
          </w:tcPr>
          <w:p w14:paraId="51574BB2"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1CFFD6E4"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1DE39989"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Scalpel Handle, 160mm (6 1/4), No.7,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3F85D2CB"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BF48E2A"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000000" w:fill="FFFFFF"/>
            <w:noWrap/>
            <w:vAlign w:val="bottom"/>
            <w:hideMark/>
          </w:tcPr>
          <w:p w14:paraId="3FFEA19F" w14:textId="77777777" w:rsidR="008B77F5" w:rsidRPr="008B77F5" w:rsidRDefault="008B77F5" w:rsidP="008B77F5">
            <w:pPr>
              <w:spacing w:after="0" w:line="240" w:lineRule="auto"/>
              <w:rPr>
                <w:rFonts w:ascii="Simplified Arabic" w:eastAsia="Times New Roman" w:hAnsi="Simplified Arabic" w:cs="Simplified Arabic"/>
                <w:color w:val="000000"/>
                <w:sz w:val="26"/>
                <w:szCs w:val="26"/>
              </w:rPr>
            </w:pPr>
            <w:r w:rsidRPr="008B77F5">
              <w:rPr>
                <w:rFonts w:ascii="Simplified Arabic" w:eastAsia="Times New Roman" w:hAnsi="Simplified Arabic" w:cs="Simplified Arabic"/>
                <w:color w:val="000000"/>
                <w:sz w:val="26"/>
                <w:szCs w:val="26"/>
              </w:rPr>
              <w:t> </w:t>
            </w:r>
          </w:p>
        </w:tc>
        <w:tc>
          <w:tcPr>
            <w:tcW w:w="778" w:type="dxa"/>
            <w:tcBorders>
              <w:top w:val="nil"/>
              <w:left w:val="nil"/>
              <w:bottom w:val="single" w:sz="4" w:space="0" w:color="auto"/>
              <w:right w:val="single" w:sz="4" w:space="0" w:color="auto"/>
            </w:tcBorders>
            <w:shd w:val="clear" w:color="auto" w:fill="auto"/>
            <w:vAlign w:val="center"/>
            <w:hideMark/>
          </w:tcPr>
          <w:p w14:paraId="268B2BBA" w14:textId="77777777" w:rsidR="008B77F5" w:rsidRPr="008B77F5" w:rsidRDefault="008B77F5" w:rsidP="008B77F5">
            <w:pPr>
              <w:spacing w:after="0" w:line="240" w:lineRule="auto"/>
              <w:jc w:val="center"/>
              <w:rPr>
                <w:rFonts w:ascii="Calibri" w:eastAsia="Times New Roman" w:hAnsi="Calibri" w:cs="Calibri"/>
                <w:color w:val="000000"/>
                <w:sz w:val="26"/>
                <w:szCs w:val="26"/>
              </w:rPr>
            </w:pPr>
            <w:r w:rsidRPr="008B77F5">
              <w:rPr>
                <w:rFonts w:ascii="Calibri" w:eastAsia="Times New Roman" w:hAnsi="Calibri" w:cs="Calibri"/>
                <w:color w:val="000000"/>
                <w:sz w:val="26"/>
                <w:szCs w:val="26"/>
              </w:rPr>
              <w:t>4.3</w:t>
            </w:r>
          </w:p>
        </w:tc>
        <w:tc>
          <w:tcPr>
            <w:tcW w:w="1613" w:type="dxa"/>
            <w:tcBorders>
              <w:top w:val="nil"/>
              <w:left w:val="nil"/>
              <w:bottom w:val="single" w:sz="4" w:space="0" w:color="auto"/>
              <w:right w:val="single" w:sz="4" w:space="0" w:color="auto"/>
            </w:tcBorders>
            <w:shd w:val="clear" w:color="auto" w:fill="auto"/>
            <w:vAlign w:val="center"/>
            <w:hideMark/>
          </w:tcPr>
          <w:p w14:paraId="441945AD"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3016561A" w14:textId="77777777" w:rsidTr="008B77F5">
        <w:trPr>
          <w:trHeight w:val="12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69413A6"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4</w:t>
            </w:r>
          </w:p>
        </w:tc>
        <w:tc>
          <w:tcPr>
            <w:tcW w:w="1268" w:type="dxa"/>
            <w:tcBorders>
              <w:top w:val="nil"/>
              <w:left w:val="nil"/>
              <w:bottom w:val="single" w:sz="4" w:space="0" w:color="auto"/>
              <w:right w:val="single" w:sz="4" w:space="0" w:color="auto"/>
            </w:tcBorders>
            <w:shd w:val="clear" w:color="000000" w:fill="FFFFFF"/>
            <w:hideMark/>
          </w:tcPr>
          <w:p w14:paraId="09C2AAF7"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0C25692D"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1240939B"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DIETHRICH-HEGEMANN Vascular Scissors, angled 25, 180</w:t>
            </w:r>
            <w:proofErr w:type="gramStart"/>
            <w:r w:rsidRPr="008B77F5">
              <w:rPr>
                <w:rFonts w:ascii="Calibri" w:eastAsia="Times New Roman" w:hAnsi="Calibri" w:cs="Calibri"/>
                <w:color w:val="000000"/>
              </w:rPr>
              <w:t>mm(</w:t>
            </w:r>
            <w:proofErr w:type="gramEnd"/>
            <w:r w:rsidRPr="008B77F5">
              <w:rPr>
                <w:rFonts w:ascii="Calibri" w:eastAsia="Times New Roman" w:hAnsi="Calibri" w:cs="Calibri"/>
                <w:color w:val="000000"/>
              </w:rPr>
              <w:t>7), delicate blade, sharp/sharp,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526B53E2"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A7DF63D"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000000" w:fill="FFFFFF"/>
            <w:noWrap/>
            <w:vAlign w:val="bottom"/>
            <w:hideMark/>
          </w:tcPr>
          <w:p w14:paraId="4D5C8D00" w14:textId="77777777" w:rsidR="008B77F5" w:rsidRPr="008B77F5" w:rsidRDefault="008B77F5" w:rsidP="008B77F5">
            <w:pPr>
              <w:spacing w:after="0" w:line="240" w:lineRule="auto"/>
              <w:rPr>
                <w:rFonts w:ascii="Simplified Arabic" w:eastAsia="Times New Roman" w:hAnsi="Simplified Arabic" w:cs="Simplified Arabic"/>
                <w:color w:val="000000"/>
                <w:sz w:val="26"/>
                <w:szCs w:val="26"/>
              </w:rPr>
            </w:pPr>
            <w:r w:rsidRPr="008B77F5">
              <w:rPr>
                <w:rFonts w:ascii="Simplified Arabic" w:eastAsia="Times New Roman" w:hAnsi="Simplified Arabic" w:cs="Simplified Arabic"/>
                <w:color w:val="000000"/>
                <w:sz w:val="26"/>
                <w:szCs w:val="26"/>
              </w:rPr>
              <w:t> </w:t>
            </w:r>
          </w:p>
        </w:tc>
        <w:tc>
          <w:tcPr>
            <w:tcW w:w="778" w:type="dxa"/>
            <w:tcBorders>
              <w:top w:val="nil"/>
              <w:left w:val="nil"/>
              <w:bottom w:val="single" w:sz="4" w:space="0" w:color="auto"/>
              <w:right w:val="single" w:sz="4" w:space="0" w:color="auto"/>
            </w:tcBorders>
            <w:shd w:val="clear" w:color="auto" w:fill="auto"/>
            <w:vAlign w:val="center"/>
            <w:hideMark/>
          </w:tcPr>
          <w:p w14:paraId="729A292A"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92</w:t>
            </w:r>
          </w:p>
        </w:tc>
        <w:tc>
          <w:tcPr>
            <w:tcW w:w="1613" w:type="dxa"/>
            <w:tcBorders>
              <w:top w:val="nil"/>
              <w:left w:val="nil"/>
              <w:bottom w:val="single" w:sz="4" w:space="0" w:color="auto"/>
              <w:right w:val="single" w:sz="4" w:space="0" w:color="auto"/>
            </w:tcBorders>
            <w:shd w:val="clear" w:color="auto" w:fill="auto"/>
            <w:vAlign w:val="center"/>
            <w:hideMark/>
          </w:tcPr>
          <w:p w14:paraId="1F2A2D3E"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05C85070" w14:textId="77777777" w:rsidTr="008B77F5">
        <w:trPr>
          <w:trHeight w:val="120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3F1EE39"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lastRenderedPageBreak/>
              <w:t>5</w:t>
            </w:r>
          </w:p>
        </w:tc>
        <w:tc>
          <w:tcPr>
            <w:tcW w:w="1268" w:type="dxa"/>
            <w:tcBorders>
              <w:top w:val="nil"/>
              <w:left w:val="nil"/>
              <w:bottom w:val="single" w:sz="4" w:space="0" w:color="auto"/>
              <w:right w:val="single" w:sz="4" w:space="0" w:color="auto"/>
            </w:tcBorders>
            <w:shd w:val="clear" w:color="000000" w:fill="FFFFFF"/>
            <w:hideMark/>
          </w:tcPr>
          <w:p w14:paraId="534CE52F"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48012C2B"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70083D44"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DIETHRICH-HEGEMANN Vascular Scissors, angled 60, 180</w:t>
            </w:r>
            <w:proofErr w:type="gramStart"/>
            <w:r w:rsidRPr="008B77F5">
              <w:rPr>
                <w:rFonts w:ascii="Calibri" w:eastAsia="Times New Roman" w:hAnsi="Calibri" w:cs="Calibri"/>
                <w:color w:val="000000"/>
              </w:rPr>
              <w:t>mm(</w:t>
            </w:r>
            <w:proofErr w:type="gramEnd"/>
            <w:r w:rsidRPr="008B77F5">
              <w:rPr>
                <w:rFonts w:ascii="Calibri" w:eastAsia="Times New Roman" w:hAnsi="Calibri" w:cs="Calibri"/>
                <w:color w:val="000000"/>
              </w:rPr>
              <w:t>7), delicate blade, sharp/sharp,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07235D22"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2B8858A"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2BE7F512"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7CB189C7"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92</w:t>
            </w:r>
          </w:p>
        </w:tc>
        <w:tc>
          <w:tcPr>
            <w:tcW w:w="1613" w:type="dxa"/>
            <w:tcBorders>
              <w:top w:val="nil"/>
              <w:left w:val="nil"/>
              <w:bottom w:val="single" w:sz="4" w:space="0" w:color="auto"/>
              <w:right w:val="single" w:sz="4" w:space="0" w:color="auto"/>
            </w:tcBorders>
            <w:shd w:val="clear" w:color="auto" w:fill="auto"/>
            <w:vAlign w:val="center"/>
            <w:hideMark/>
          </w:tcPr>
          <w:p w14:paraId="41FF9A1E"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3F5632E7" w14:textId="77777777" w:rsidTr="008B77F5">
        <w:trPr>
          <w:trHeight w:val="88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70C27C80"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6</w:t>
            </w:r>
          </w:p>
        </w:tc>
        <w:tc>
          <w:tcPr>
            <w:tcW w:w="1268" w:type="dxa"/>
            <w:tcBorders>
              <w:top w:val="nil"/>
              <w:left w:val="nil"/>
              <w:bottom w:val="single" w:sz="4" w:space="0" w:color="auto"/>
              <w:right w:val="single" w:sz="4" w:space="0" w:color="auto"/>
            </w:tcBorders>
            <w:shd w:val="clear" w:color="000000" w:fill="FFFFFF"/>
            <w:hideMark/>
          </w:tcPr>
          <w:p w14:paraId="702F33F5"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5DE928C6"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54CE2DFD"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WAUGH Tissue Forceps, straight, 180 </w:t>
            </w:r>
            <w:proofErr w:type="gramStart"/>
            <w:r w:rsidRPr="008B77F5">
              <w:rPr>
                <w:rFonts w:ascii="Calibri" w:eastAsia="Times New Roman" w:hAnsi="Calibri" w:cs="Calibri"/>
                <w:color w:val="000000"/>
              </w:rPr>
              <w:t>mm(</w:t>
            </w:r>
            <w:proofErr w:type="gramEnd"/>
            <w:r w:rsidRPr="008B77F5">
              <w:rPr>
                <w:rFonts w:ascii="Calibri" w:eastAsia="Times New Roman" w:hAnsi="Calibri" w:cs="Calibri"/>
                <w:color w:val="000000"/>
              </w:rPr>
              <w:t>7), delicate, toothed (1x2),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04C718A2"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6508AA88"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18831FA4"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79619032" w14:textId="77777777" w:rsidR="008B77F5" w:rsidRPr="008B77F5" w:rsidRDefault="008B77F5" w:rsidP="008B77F5">
            <w:pPr>
              <w:spacing w:after="0" w:line="240" w:lineRule="auto"/>
              <w:jc w:val="center"/>
              <w:rPr>
                <w:rFonts w:ascii="Calibri" w:eastAsia="Times New Roman" w:hAnsi="Calibri" w:cs="Calibri"/>
                <w:color w:val="000000"/>
                <w:sz w:val="26"/>
                <w:szCs w:val="26"/>
              </w:rPr>
            </w:pPr>
            <w:r w:rsidRPr="008B77F5">
              <w:rPr>
                <w:rFonts w:ascii="Calibri" w:eastAsia="Times New Roman" w:hAnsi="Calibri" w:cs="Calibri"/>
                <w:color w:val="000000"/>
                <w:sz w:val="26"/>
                <w:szCs w:val="26"/>
              </w:rPr>
              <w:t>9.7</w:t>
            </w:r>
          </w:p>
        </w:tc>
        <w:tc>
          <w:tcPr>
            <w:tcW w:w="1613" w:type="dxa"/>
            <w:tcBorders>
              <w:top w:val="nil"/>
              <w:left w:val="nil"/>
              <w:bottom w:val="single" w:sz="4" w:space="0" w:color="auto"/>
              <w:right w:val="single" w:sz="4" w:space="0" w:color="auto"/>
            </w:tcBorders>
            <w:shd w:val="clear" w:color="auto" w:fill="auto"/>
            <w:vAlign w:val="center"/>
            <w:hideMark/>
          </w:tcPr>
          <w:p w14:paraId="2EE5C228"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10CB7D22" w14:textId="77777777" w:rsidTr="008B77F5">
        <w:trPr>
          <w:trHeight w:val="126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8EB8E80"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7</w:t>
            </w:r>
          </w:p>
        </w:tc>
        <w:tc>
          <w:tcPr>
            <w:tcW w:w="1268" w:type="dxa"/>
            <w:tcBorders>
              <w:top w:val="nil"/>
              <w:left w:val="nil"/>
              <w:bottom w:val="single" w:sz="4" w:space="0" w:color="auto"/>
              <w:right w:val="single" w:sz="4" w:space="0" w:color="auto"/>
            </w:tcBorders>
            <w:shd w:val="clear" w:color="000000" w:fill="FFFFFF"/>
            <w:hideMark/>
          </w:tcPr>
          <w:p w14:paraId="2FC6A263"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2507A4A"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14707048"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DE BAKEY DUROGORIP TC </w:t>
            </w:r>
            <w:proofErr w:type="spellStart"/>
            <w:r w:rsidRPr="008B77F5">
              <w:rPr>
                <w:rFonts w:ascii="Calibri" w:eastAsia="Times New Roman" w:hAnsi="Calibri" w:cs="Calibri"/>
                <w:color w:val="000000"/>
              </w:rPr>
              <w:t>Needleholder</w:t>
            </w:r>
            <w:proofErr w:type="spellEnd"/>
            <w:r w:rsidRPr="008B77F5">
              <w:rPr>
                <w:rFonts w:ascii="Calibri" w:eastAsia="Times New Roman" w:hAnsi="Calibri" w:cs="Calibri"/>
                <w:color w:val="000000"/>
              </w:rPr>
              <w:t>, straight, 150mm (6), with 0.4mm pitch of serration, suture 4/0-6/0,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38903653"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0F80E286"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5E7EF662"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47BF0749"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42</w:t>
            </w:r>
          </w:p>
        </w:tc>
        <w:tc>
          <w:tcPr>
            <w:tcW w:w="1613" w:type="dxa"/>
            <w:tcBorders>
              <w:top w:val="nil"/>
              <w:left w:val="nil"/>
              <w:bottom w:val="single" w:sz="4" w:space="0" w:color="auto"/>
              <w:right w:val="single" w:sz="4" w:space="0" w:color="auto"/>
            </w:tcBorders>
            <w:shd w:val="clear" w:color="auto" w:fill="auto"/>
            <w:vAlign w:val="center"/>
            <w:hideMark/>
          </w:tcPr>
          <w:p w14:paraId="068754C3"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2215B31D" w14:textId="77777777" w:rsidTr="008B77F5">
        <w:trPr>
          <w:trHeight w:val="10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98C2EFB"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8</w:t>
            </w:r>
          </w:p>
        </w:tc>
        <w:tc>
          <w:tcPr>
            <w:tcW w:w="1268" w:type="dxa"/>
            <w:tcBorders>
              <w:top w:val="nil"/>
              <w:left w:val="nil"/>
              <w:bottom w:val="single" w:sz="4" w:space="0" w:color="auto"/>
              <w:right w:val="single" w:sz="4" w:space="0" w:color="auto"/>
            </w:tcBorders>
            <w:shd w:val="clear" w:color="000000" w:fill="FFFFFF"/>
            <w:hideMark/>
          </w:tcPr>
          <w:p w14:paraId="41F344C6"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CA247DB"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68AB73EC"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FINSEN Retractor (self </w:t>
            </w:r>
            <w:proofErr w:type="spellStart"/>
            <w:r w:rsidRPr="008B77F5">
              <w:rPr>
                <w:rFonts w:ascii="Calibri" w:eastAsia="Times New Roman" w:hAnsi="Calibri" w:cs="Calibri"/>
                <w:color w:val="000000"/>
              </w:rPr>
              <w:t>Reataing</w:t>
            </w:r>
            <w:proofErr w:type="spellEnd"/>
            <w:r w:rsidRPr="008B77F5">
              <w:rPr>
                <w:rFonts w:ascii="Calibri" w:eastAsia="Times New Roman" w:hAnsi="Calibri" w:cs="Calibri"/>
                <w:color w:val="000000"/>
              </w:rPr>
              <w:t>), 110mm (4 1/4), 2x3 prongs, semi-sharp,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148B1CFF"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37E42A92"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4741E4E7"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45F73ECB"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32.5</w:t>
            </w:r>
          </w:p>
        </w:tc>
        <w:tc>
          <w:tcPr>
            <w:tcW w:w="1613" w:type="dxa"/>
            <w:tcBorders>
              <w:top w:val="nil"/>
              <w:left w:val="nil"/>
              <w:bottom w:val="single" w:sz="4" w:space="0" w:color="auto"/>
              <w:right w:val="single" w:sz="4" w:space="0" w:color="auto"/>
            </w:tcBorders>
            <w:shd w:val="clear" w:color="auto" w:fill="auto"/>
            <w:vAlign w:val="center"/>
            <w:hideMark/>
          </w:tcPr>
          <w:p w14:paraId="3930D986"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0F7900F0" w14:textId="77777777" w:rsidTr="008B77F5">
        <w:trPr>
          <w:trHeight w:val="10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5851350"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9</w:t>
            </w:r>
          </w:p>
        </w:tc>
        <w:tc>
          <w:tcPr>
            <w:tcW w:w="1268" w:type="dxa"/>
            <w:tcBorders>
              <w:top w:val="nil"/>
              <w:left w:val="nil"/>
              <w:bottom w:val="single" w:sz="4" w:space="0" w:color="auto"/>
              <w:right w:val="single" w:sz="4" w:space="0" w:color="auto"/>
            </w:tcBorders>
            <w:shd w:val="clear" w:color="000000" w:fill="FFFFFF"/>
            <w:hideMark/>
          </w:tcPr>
          <w:p w14:paraId="4D42AB3E"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11B058CC"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354B3379"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FREER elevator, curved, 185mm (7 1/4), double ended, sharp/blunt,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210266A0"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427CE68"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36265428"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77775D6B"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13.4</w:t>
            </w:r>
          </w:p>
        </w:tc>
        <w:tc>
          <w:tcPr>
            <w:tcW w:w="1613" w:type="dxa"/>
            <w:tcBorders>
              <w:top w:val="nil"/>
              <w:left w:val="nil"/>
              <w:bottom w:val="single" w:sz="4" w:space="0" w:color="auto"/>
              <w:right w:val="single" w:sz="4" w:space="0" w:color="auto"/>
            </w:tcBorders>
            <w:shd w:val="clear" w:color="auto" w:fill="auto"/>
            <w:vAlign w:val="center"/>
            <w:hideMark/>
          </w:tcPr>
          <w:p w14:paraId="3947B860"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23A99896" w14:textId="77777777" w:rsidTr="008B77F5">
        <w:trPr>
          <w:trHeight w:val="10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025A44C"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10</w:t>
            </w:r>
          </w:p>
        </w:tc>
        <w:tc>
          <w:tcPr>
            <w:tcW w:w="1268" w:type="dxa"/>
            <w:tcBorders>
              <w:top w:val="nil"/>
              <w:left w:val="nil"/>
              <w:bottom w:val="single" w:sz="4" w:space="0" w:color="auto"/>
              <w:right w:val="single" w:sz="4" w:space="0" w:color="auto"/>
            </w:tcBorders>
            <w:shd w:val="clear" w:color="000000" w:fill="FFFFFF"/>
            <w:hideMark/>
          </w:tcPr>
          <w:p w14:paraId="2F1CB86C"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BDBE5A4"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3E05BFB0"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SCHMID Vessel Irrigation Cannula, 150mm (6), diam. 3mm, malleable, </w:t>
            </w:r>
            <w:proofErr w:type="spellStart"/>
            <w:r w:rsidRPr="008B77F5">
              <w:rPr>
                <w:rFonts w:ascii="Calibri" w:eastAsia="Times New Roman" w:hAnsi="Calibri" w:cs="Calibri"/>
                <w:color w:val="000000"/>
              </w:rPr>
              <w:t>luer</w:t>
            </w:r>
            <w:proofErr w:type="spellEnd"/>
            <w:r w:rsidRPr="008B77F5">
              <w:rPr>
                <w:rFonts w:ascii="Calibri" w:eastAsia="Times New Roman" w:hAnsi="Calibri" w:cs="Calibri"/>
                <w:color w:val="000000"/>
              </w:rPr>
              <w:t xml:space="preserve"> lock,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D978732"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392A7536"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2CDF6FC3"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12CF48D6"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35</w:t>
            </w:r>
          </w:p>
        </w:tc>
        <w:tc>
          <w:tcPr>
            <w:tcW w:w="1613" w:type="dxa"/>
            <w:tcBorders>
              <w:top w:val="nil"/>
              <w:left w:val="nil"/>
              <w:bottom w:val="single" w:sz="4" w:space="0" w:color="auto"/>
              <w:right w:val="single" w:sz="4" w:space="0" w:color="auto"/>
            </w:tcBorders>
            <w:shd w:val="clear" w:color="auto" w:fill="auto"/>
            <w:vAlign w:val="center"/>
            <w:hideMark/>
          </w:tcPr>
          <w:p w14:paraId="3529E7AD"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w:t>
            </w:r>
          </w:p>
        </w:tc>
      </w:tr>
      <w:tr w:rsidR="008B77F5" w:rsidRPr="008B77F5" w14:paraId="1535C2F8" w14:textId="77777777" w:rsidTr="008B77F5">
        <w:trPr>
          <w:trHeight w:val="112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C4F89EF"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11</w:t>
            </w:r>
          </w:p>
        </w:tc>
        <w:tc>
          <w:tcPr>
            <w:tcW w:w="1268" w:type="dxa"/>
            <w:tcBorders>
              <w:top w:val="nil"/>
              <w:left w:val="nil"/>
              <w:bottom w:val="single" w:sz="4" w:space="0" w:color="auto"/>
              <w:right w:val="single" w:sz="4" w:space="0" w:color="auto"/>
            </w:tcBorders>
            <w:shd w:val="clear" w:color="000000" w:fill="FFFFFF"/>
            <w:hideMark/>
          </w:tcPr>
          <w:p w14:paraId="526B6EB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E82401B"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65E25AC5"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DE BAKEY ATRAUMATA Bulldog Clamp, straight, 80mm (3 1/8), </w:t>
            </w:r>
            <w:proofErr w:type="spellStart"/>
            <w:r w:rsidRPr="008B77F5">
              <w:rPr>
                <w:rFonts w:ascii="Calibri" w:eastAsia="Times New Roman" w:hAnsi="Calibri" w:cs="Calibri"/>
                <w:color w:val="000000"/>
              </w:rPr>
              <w:t>tothing</w:t>
            </w:r>
            <w:proofErr w:type="spellEnd"/>
            <w:r w:rsidRPr="008B77F5">
              <w:rPr>
                <w:rFonts w:ascii="Calibri" w:eastAsia="Times New Roman" w:hAnsi="Calibri" w:cs="Calibri"/>
                <w:color w:val="000000"/>
              </w:rPr>
              <w:t xml:space="preserve"> DE BAKEY, </w:t>
            </w:r>
            <w:proofErr w:type="spellStart"/>
            <w:r w:rsidRPr="008B77F5">
              <w:rPr>
                <w:rFonts w:ascii="Calibri" w:eastAsia="Times New Roman" w:hAnsi="Calibri" w:cs="Calibri"/>
                <w:color w:val="000000"/>
              </w:rPr>
              <w:t>daw</w:t>
            </w:r>
            <w:proofErr w:type="spellEnd"/>
            <w:r w:rsidRPr="008B77F5">
              <w:rPr>
                <w:rFonts w:ascii="Calibri" w:eastAsia="Times New Roman" w:hAnsi="Calibri" w:cs="Calibri"/>
                <w:color w:val="000000"/>
              </w:rPr>
              <w:t xml:space="preserve"> length: 25mm (1),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37C12749"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2</w:t>
            </w:r>
          </w:p>
        </w:tc>
        <w:tc>
          <w:tcPr>
            <w:tcW w:w="735" w:type="dxa"/>
            <w:tcBorders>
              <w:top w:val="nil"/>
              <w:left w:val="nil"/>
              <w:bottom w:val="single" w:sz="4" w:space="0" w:color="auto"/>
              <w:right w:val="single" w:sz="4" w:space="0" w:color="auto"/>
            </w:tcBorders>
            <w:shd w:val="clear" w:color="000000" w:fill="FFFFFF"/>
            <w:hideMark/>
          </w:tcPr>
          <w:p w14:paraId="080CEEB2"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732DC79A"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3E4F4DD7"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112</w:t>
            </w:r>
          </w:p>
        </w:tc>
        <w:tc>
          <w:tcPr>
            <w:tcW w:w="1613" w:type="dxa"/>
            <w:tcBorders>
              <w:top w:val="nil"/>
              <w:left w:val="nil"/>
              <w:bottom w:val="single" w:sz="4" w:space="0" w:color="auto"/>
              <w:right w:val="single" w:sz="4" w:space="0" w:color="auto"/>
            </w:tcBorders>
            <w:shd w:val="clear" w:color="auto" w:fill="auto"/>
            <w:vAlign w:val="center"/>
            <w:hideMark/>
          </w:tcPr>
          <w:p w14:paraId="036A045B"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531E0A90" w14:textId="77777777" w:rsidTr="008B77F5">
        <w:trPr>
          <w:trHeight w:val="138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A856881"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12</w:t>
            </w:r>
          </w:p>
        </w:tc>
        <w:tc>
          <w:tcPr>
            <w:tcW w:w="1268" w:type="dxa"/>
            <w:tcBorders>
              <w:top w:val="nil"/>
              <w:left w:val="nil"/>
              <w:bottom w:val="single" w:sz="4" w:space="0" w:color="auto"/>
              <w:right w:val="single" w:sz="4" w:space="0" w:color="auto"/>
            </w:tcBorders>
            <w:shd w:val="clear" w:color="000000" w:fill="FFFFFF"/>
            <w:hideMark/>
          </w:tcPr>
          <w:p w14:paraId="7B06F07B"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544493CC"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65E6CF5A"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DE BAKEY ATRAUMATA Bulldog Clamp, curved, 80mm (3 1/8), </w:t>
            </w:r>
            <w:proofErr w:type="spellStart"/>
            <w:r w:rsidRPr="008B77F5">
              <w:rPr>
                <w:rFonts w:ascii="Calibri" w:eastAsia="Times New Roman" w:hAnsi="Calibri" w:cs="Calibri"/>
                <w:color w:val="000000"/>
              </w:rPr>
              <w:t>tothing</w:t>
            </w:r>
            <w:proofErr w:type="spellEnd"/>
            <w:r w:rsidRPr="008B77F5">
              <w:rPr>
                <w:rFonts w:ascii="Calibri" w:eastAsia="Times New Roman" w:hAnsi="Calibri" w:cs="Calibri"/>
                <w:color w:val="000000"/>
              </w:rPr>
              <w:t xml:space="preserve"> DE BAKEY, </w:t>
            </w:r>
            <w:proofErr w:type="spellStart"/>
            <w:r w:rsidRPr="008B77F5">
              <w:rPr>
                <w:rFonts w:ascii="Calibri" w:eastAsia="Times New Roman" w:hAnsi="Calibri" w:cs="Calibri"/>
                <w:color w:val="000000"/>
              </w:rPr>
              <w:t>daw</w:t>
            </w:r>
            <w:proofErr w:type="spellEnd"/>
            <w:r w:rsidRPr="008B77F5">
              <w:rPr>
                <w:rFonts w:ascii="Calibri" w:eastAsia="Times New Roman" w:hAnsi="Calibri" w:cs="Calibri"/>
                <w:color w:val="000000"/>
              </w:rPr>
              <w:t xml:space="preserve"> length: 23</w:t>
            </w:r>
            <w:proofErr w:type="gramStart"/>
            <w:r w:rsidRPr="008B77F5">
              <w:rPr>
                <w:rFonts w:ascii="Calibri" w:eastAsia="Times New Roman" w:hAnsi="Calibri" w:cs="Calibri"/>
                <w:color w:val="000000"/>
              </w:rPr>
              <w:t>mm  (</w:t>
            </w:r>
            <w:proofErr w:type="gramEnd"/>
            <w:r w:rsidRPr="008B77F5">
              <w:rPr>
                <w:rFonts w:ascii="Calibri" w:eastAsia="Times New Roman" w:hAnsi="Calibri" w:cs="Calibri"/>
                <w:color w:val="000000"/>
              </w:rPr>
              <w:t>1),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62AD8C28"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2</w:t>
            </w:r>
          </w:p>
        </w:tc>
        <w:tc>
          <w:tcPr>
            <w:tcW w:w="735" w:type="dxa"/>
            <w:tcBorders>
              <w:top w:val="nil"/>
              <w:left w:val="nil"/>
              <w:bottom w:val="single" w:sz="4" w:space="0" w:color="auto"/>
              <w:right w:val="single" w:sz="4" w:space="0" w:color="auto"/>
            </w:tcBorders>
            <w:shd w:val="clear" w:color="000000" w:fill="FFFFFF"/>
            <w:hideMark/>
          </w:tcPr>
          <w:p w14:paraId="36E6B9EA"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4C77289D"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125DEA60"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112</w:t>
            </w:r>
          </w:p>
        </w:tc>
        <w:tc>
          <w:tcPr>
            <w:tcW w:w="1613" w:type="dxa"/>
            <w:tcBorders>
              <w:top w:val="nil"/>
              <w:left w:val="nil"/>
              <w:bottom w:val="single" w:sz="4" w:space="0" w:color="auto"/>
              <w:right w:val="single" w:sz="4" w:space="0" w:color="auto"/>
            </w:tcBorders>
            <w:shd w:val="clear" w:color="auto" w:fill="auto"/>
            <w:vAlign w:val="center"/>
            <w:hideMark/>
          </w:tcPr>
          <w:p w14:paraId="37F52876"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3402F1E2" w14:textId="77777777" w:rsidTr="008B77F5">
        <w:trPr>
          <w:trHeight w:val="126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2880C08"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13</w:t>
            </w:r>
          </w:p>
        </w:tc>
        <w:tc>
          <w:tcPr>
            <w:tcW w:w="1268" w:type="dxa"/>
            <w:tcBorders>
              <w:top w:val="nil"/>
              <w:left w:val="nil"/>
              <w:bottom w:val="single" w:sz="4" w:space="0" w:color="auto"/>
              <w:right w:val="single" w:sz="4" w:space="0" w:color="auto"/>
            </w:tcBorders>
            <w:shd w:val="clear" w:color="000000" w:fill="FFFFFF"/>
            <w:hideMark/>
          </w:tcPr>
          <w:p w14:paraId="784260F3"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58E4683"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5E33C95C"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Bulldog Clamp, straight, 35mm (1 3/8), jaw length: 14mm (1/2), micro,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03C0A9FD"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1146010A"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45A2A3F7"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0B791193"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65</w:t>
            </w:r>
          </w:p>
        </w:tc>
        <w:tc>
          <w:tcPr>
            <w:tcW w:w="1613" w:type="dxa"/>
            <w:tcBorders>
              <w:top w:val="nil"/>
              <w:left w:val="nil"/>
              <w:bottom w:val="single" w:sz="4" w:space="0" w:color="auto"/>
              <w:right w:val="single" w:sz="4" w:space="0" w:color="auto"/>
            </w:tcBorders>
            <w:shd w:val="clear" w:color="auto" w:fill="auto"/>
            <w:vAlign w:val="center"/>
            <w:hideMark/>
          </w:tcPr>
          <w:p w14:paraId="3EA3FBE2"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061C0DE0" w14:textId="77777777" w:rsidTr="008B77F5">
        <w:trPr>
          <w:trHeight w:val="105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70062A57"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14</w:t>
            </w:r>
          </w:p>
        </w:tc>
        <w:tc>
          <w:tcPr>
            <w:tcW w:w="1268" w:type="dxa"/>
            <w:tcBorders>
              <w:top w:val="nil"/>
              <w:left w:val="nil"/>
              <w:bottom w:val="single" w:sz="4" w:space="0" w:color="auto"/>
              <w:right w:val="single" w:sz="4" w:space="0" w:color="auto"/>
            </w:tcBorders>
            <w:shd w:val="clear" w:color="000000" w:fill="FFFFFF"/>
            <w:hideMark/>
          </w:tcPr>
          <w:p w14:paraId="37933122"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4D0C3FD"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77FB8431"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Bulldog Clamp, curved, 35mm (1 3/8), jaw length: 14mm (1/2), micro,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070B505A"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58164C9C"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6A85D430"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2B2A1546"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65</w:t>
            </w:r>
          </w:p>
        </w:tc>
        <w:tc>
          <w:tcPr>
            <w:tcW w:w="1613" w:type="dxa"/>
            <w:tcBorders>
              <w:top w:val="nil"/>
              <w:left w:val="nil"/>
              <w:bottom w:val="single" w:sz="4" w:space="0" w:color="auto"/>
              <w:right w:val="single" w:sz="4" w:space="0" w:color="auto"/>
            </w:tcBorders>
            <w:shd w:val="clear" w:color="auto" w:fill="auto"/>
            <w:vAlign w:val="center"/>
            <w:hideMark/>
          </w:tcPr>
          <w:p w14:paraId="087EDE1F"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05B81586" w14:textId="77777777" w:rsidTr="008B77F5">
        <w:trPr>
          <w:trHeight w:val="121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7D4D1034"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lastRenderedPageBreak/>
              <w:t>15</w:t>
            </w:r>
          </w:p>
        </w:tc>
        <w:tc>
          <w:tcPr>
            <w:tcW w:w="1268" w:type="dxa"/>
            <w:tcBorders>
              <w:top w:val="nil"/>
              <w:left w:val="nil"/>
              <w:bottom w:val="single" w:sz="4" w:space="0" w:color="auto"/>
              <w:right w:val="single" w:sz="4" w:space="0" w:color="auto"/>
            </w:tcBorders>
            <w:shd w:val="clear" w:color="000000" w:fill="FFFFFF"/>
            <w:hideMark/>
          </w:tcPr>
          <w:p w14:paraId="1073A63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3FBB2653"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09BA2269"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DERRA ATRAUMATA Vascular Clamp, curved, 170mm (6 3/4), pediatric pattern, </w:t>
            </w:r>
            <w:proofErr w:type="spellStart"/>
            <w:r w:rsidRPr="008B77F5">
              <w:rPr>
                <w:rFonts w:ascii="Calibri" w:eastAsia="Times New Roman" w:hAnsi="Calibri" w:cs="Calibri"/>
                <w:color w:val="000000"/>
              </w:rPr>
              <w:t>tothing</w:t>
            </w:r>
            <w:proofErr w:type="spellEnd"/>
            <w:r w:rsidRPr="008B77F5">
              <w:rPr>
                <w:rFonts w:ascii="Calibri" w:eastAsia="Times New Roman" w:hAnsi="Calibri" w:cs="Calibri"/>
                <w:color w:val="000000"/>
              </w:rPr>
              <w:t xml:space="preserve"> DE BAKEY, width:20 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44C6CAF8"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1965681C"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6257AFBE"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58FE075B"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96</w:t>
            </w:r>
          </w:p>
        </w:tc>
        <w:tc>
          <w:tcPr>
            <w:tcW w:w="1613" w:type="dxa"/>
            <w:tcBorders>
              <w:top w:val="nil"/>
              <w:left w:val="nil"/>
              <w:bottom w:val="single" w:sz="4" w:space="0" w:color="auto"/>
              <w:right w:val="single" w:sz="4" w:space="0" w:color="auto"/>
            </w:tcBorders>
            <w:shd w:val="clear" w:color="auto" w:fill="auto"/>
            <w:vAlign w:val="center"/>
            <w:hideMark/>
          </w:tcPr>
          <w:p w14:paraId="246D0726"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6DE1AEBE" w14:textId="77777777" w:rsidTr="008B77F5">
        <w:trPr>
          <w:trHeight w:val="130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021E6B8F"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16</w:t>
            </w:r>
          </w:p>
        </w:tc>
        <w:tc>
          <w:tcPr>
            <w:tcW w:w="1268" w:type="dxa"/>
            <w:tcBorders>
              <w:top w:val="nil"/>
              <w:left w:val="nil"/>
              <w:bottom w:val="single" w:sz="4" w:space="0" w:color="auto"/>
              <w:right w:val="single" w:sz="4" w:space="0" w:color="auto"/>
            </w:tcBorders>
            <w:shd w:val="clear" w:color="000000" w:fill="FFFFFF"/>
            <w:hideMark/>
          </w:tcPr>
          <w:p w14:paraId="6410F11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8FCE1C8"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186EA6E0"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DE BAKEY ATRAUMATA </w:t>
            </w:r>
            <w:proofErr w:type="spellStart"/>
            <w:r w:rsidRPr="008B77F5">
              <w:rPr>
                <w:rFonts w:ascii="Calibri" w:eastAsia="Times New Roman" w:hAnsi="Calibri" w:cs="Calibri"/>
                <w:color w:val="000000"/>
              </w:rPr>
              <w:t>Ansatomosis</w:t>
            </w:r>
            <w:proofErr w:type="spellEnd"/>
            <w:r w:rsidRPr="008B77F5">
              <w:rPr>
                <w:rFonts w:ascii="Calibri" w:eastAsia="Times New Roman" w:hAnsi="Calibri" w:cs="Calibri"/>
                <w:color w:val="000000"/>
              </w:rPr>
              <w:t xml:space="preserve"> Clamp, </w:t>
            </w:r>
            <w:proofErr w:type="spellStart"/>
            <w:r w:rsidRPr="008B77F5">
              <w:rPr>
                <w:rFonts w:ascii="Calibri" w:eastAsia="Times New Roman" w:hAnsi="Calibri" w:cs="Calibri"/>
                <w:color w:val="000000"/>
              </w:rPr>
              <w:t>vurved</w:t>
            </w:r>
            <w:proofErr w:type="spellEnd"/>
            <w:r w:rsidRPr="008B77F5">
              <w:rPr>
                <w:rFonts w:ascii="Calibri" w:eastAsia="Times New Roman" w:hAnsi="Calibri" w:cs="Calibri"/>
                <w:color w:val="000000"/>
              </w:rPr>
              <w:t>, 170mm (6 3/4), pediatric pattern, toothing DE BAKEY, width: 40mm,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6804A488"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1528E859"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5D666A3C"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3D0659B6"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103</w:t>
            </w:r>
          </w:p>
        </w:tc>
        <w:tc>
          <w:tcPr>
            <w:tcW w:w="1613" w:type="dxa"/>
            <w:tcBorders>
              <w:top w:val="nil"/>
              <w:left w:val="nil"/>
              <w:bottom w:val="single" w:sz="4" w:space="0" w:color="auto"/>
              <w:right w:val="single" w:sz="4" w:space="0" w:color="auto"/>
            </w:tcBorders>
            <w:shd w:val="clear" w:color="auto" w:fill="auto"/>
            <w:vAlign w:val="center"/>
            <w:hideMark/>
          </w:tcPr>
          <w:p w14:paraId="37AC73C2"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4BA46A7B" w14:textId="77777777" w:rsidTr="008B77F5">
        <w:trPr>
          <w:trHeight w:val="1284"/>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05F9A3FE"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17</w:t>
            </w:r>
          </w:p>
        </w:tc>
        <w:tc>
          <w:tcPr>
            <w:tcW w:w="1268" w:type="dxa"/>
            <w:tcBorders>
              <w:top w:val="nil"/>
              <w:left w:val="nil"/>
              <w:bottom w:val="single" w:sz="4" w:space="0" w:color="auto"/>
              <w:right w:val="single" w:sz="4" w:space="0" w:color="auto"/>
            </w:tcBorders>
            <w:shd w:val="clear" w:color="000000" w:fill="FFFFFF"/>
            <w:hideMark/>
          </w:tcPr>
          <w:p w14:paraId="5514E937"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1E43C7B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29506336"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ALLISON Lung Retractor, 255 mm (10), fenestrated, width: 40mm,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0BFAD1E8"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3053691B"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0AF3F0A7"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4B63E0DA"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130</w:t>
            </w:r>
          </w:p>
        </w:tc>
        <w:tc>
          <w:tcPr>
            <w:tcW w:w="1613" w:type="dxa"/>
            <w:tcBorders>
              <w:top w:val="nil"/>
              <w:left w:val="nil"/>
              <w:bottom w:val="single" w:sz="4" w:space="0" w:color="auto"/>
              <w:right w:val="single" w:sz="4" w:space="0" w:color="auto"/>
            </w:tcBorders>
            <w:shd w:val="clear" w:color="auto" w:fill="auto"/>
            <w:vAlign w:val="center"/>
            <w:hideMark/>
          </w:tcPr>
          <w:p w14:paraId="51B5EF26"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026B6F6D" w14:textId="77777777" w:rsidTr="008B77F5">
        <w:trPr>
          <w:trHeight w:val="117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7D95DD2D"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18</w:t>
            </w:r>
          </w:p>
        </w:tc>
        <w:tc>
          <w:tcPr>
            <w:tcW w:w="1268" w:type="dxa"/>
            <w:tcBorders>
              <w:top w:val="nil"/>
              <w:left w:val="nil"/>
              <w:bottom w:val="single" w:sz="4" w:space="0" w:color="auto"/>
              <w:right w:val="single" w:sz="4" w:space="0" w:color="auto"/>
            </w:tcBorders>
            <w:shd w:val="clear" w:color="000000" w:fill="FFFFFF"/>
            <w:hideMark/>
          </w:tcPr>
          <w:p w14:paraId="79530825"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016C7CF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3A01C2A7"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COLLIN Intestinal Grasping Forceps, straight, 140mm (5 1/2), toothed,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09554BC"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2BE0B452"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667289B9"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531A798A"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205</w:t>
            </w:r>
          </w:p>
        </w:tc>
        <w:tc>
          <w:tcPr>
            <w:tcW w:w="1613" w:type="dxa"/>
            <w:tcBorders>
              <w:top w:val="nil"/>
              <w:left w:val="nil"/>
              <w:bottom w:val="single" w:sz="4" w:space="0" w:color="auto"/>
              <w:right w:val="single" w:sz="4" w:space="0" w:color="auto"/>
            </w:tcBorders>
            <w:shd w:val="clear" w:color="auto" w:fill="auto"/>
            <w:vAlign w:val="center"/>
            <w:hideMark/>
          </w:tcPr>
          <w:p w14:paraId="39B57C39"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38B99ED1" w14:textId="77777777" w:rsidTr="008B77F5">
        <w:trPr>
          <w:trHeight w:val="117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E9E5E78"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19</w:t>
            </w:r>
          </w:p>
        </w:tc>
        <w:tc>
          <w:tcPr>
            <w:tcW w:w="1268" w:type="dxa"/>
            <w:tcBorders>
              <w:top w:val="nil"/>
              <w:left w:val="nil"/>
              <w:bottom w:val="single" w:sz="4" w:space="0" w:color="auto"/>
              <w:right w:val="single" w:sz="4" w:space="0" w:color="auto"/>
            </w:tcBorders>
            <w:shd w:val="clear" w:color="000000" w:fill="FFFFFF"/>
            <w:hideMark/>
          </w:tcPr>
          <w:p w14:paraId="4C9B127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741F325E"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6BDC3EA0"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FINOCHIETTO Rib Spreader, complete set, 75mm (3), for infants, blades 18x21mm, width: 95mm, opening width: 75mm,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B5B7157"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7E18022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7A1678A3"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4B1EFE86"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140</w:t>
            </w:r>
          </w:p>
        </w:tc>
        <w:tc>
          <w:tcPr>
            <w:tcW w:w="1613" w:type="dxa"/>
            <w:tcBorders>
              <w:top w:val="nil"/>
              <w:left w:val="nil"/>
              <w:bottom w:val="single" w:sz="4" w:space="0" w:color="auto"/>
              <w:right w:val="single" w:sz="4" w:space="0" w:color="auto"/>
            </w:tcBorders>
            <w:shd w:val="clear" w:color="auto" w:fill="auto"/>
            <w:vAlign w:val="center"/>
            <w:hideMark/>
          </w:tcPr>
          <w:p w14:paraId="7F173783"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6EA457A5" w14:textId="77777777" w:rsidTr="008B77F5">
        <w:trPr>
          <w:trHeight w:val="78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440E8613"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20</w:t>
            </w:r>
          </w:p>
        </w:tc>
        <w:tc>
          <w:tcPr>
            <w:tcW w:w="1268" w:type="dxa"/>
            <w:tcBorders>
              <w:top w:val="nil"/>
              <w:left w:val="nil"/>
              <w:bottom w:val="single" w:sz="4" w:space="0" w:color="auto"/>
              <w:right w:val="single" w:sz="4" w:space="0" w:color="auto"/>
            </w:tcBorders>
            <w:shd w:val="clear" w:color="000000" w:fill="FFFFFF"/>
            <w:hideMark/>
          </w:tcPr>
          <w:p w14:paraId="7C3A720C"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69362CD2"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5E6254DF"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BAILEY Rib Spreader, 200mm (7 7/8), for children,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D5ECE04"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39127BF2"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1529BC92"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7D33F5B7"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148</w:t>
            </w:r>
          </w:p>
        </w:tc>
        <w:tc>
          <w:tcPr>
            <w:tcW w:w="1613" w:type="dxa"/>
            <w:tcBorders>
              <w:top w:val="nil"/>
              <w:left w:val="nil"/>
              <w:bottom w:val="single" w:sz="4" w:space="0" w:color="auto"/>
              <w:right w:val="single" w:sz="4" w:space="0" w:color="auto"/>
            </w:tcBorders>
            <w:shd w:val="clear" w:color="auto" w:fill="auto"/>
            <w:vAlign w:val="center"/>
            <w:hideMark/>
          </w:tcPr>
          <w:p w14:paraId="4D667506"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1447949E" w14:textId="77777777" w:rsidTr="008B77F5">
        <w:trPr>
          <w:trHeight w:val="948"/>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1C3476F"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21</w:t>
            </w:r>
          </w:p>
        </w:tc>
        <w:tc>
          <w:tcPr>
            <w:tcW w:w="1268" w:type="dxa"/>
            <w:tcBorders>
              <w:top w:val="nil"/>
              <w:left w:val="nil"/>
              <w:bottom w:val="single" w:sz="4" w:space="0" w:color="auto"/>
              <w:right w:val="single" w:sz="4" w:space="0" w:color="auto"/>
            </w:tcBorders>
            <w:shd w:val="clear" w:color="000000" w:fill="FFFFFF"/>
            <w:hideMark/>
          </w:tcPr>
          <w:p w14:paraId="2B9835C8"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095405F0"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77747837"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xml:space="preserve">SATINSKY (BABY) Vascular Clamp, curved, 150mm (6), </w:t>
            </w:r>
            <w:proofErr w:type="spellStart"/>
            <w:r w:rsidRPr="008B77F5">
              <w:rPr>
                <w:rFonts w:ascii="Calibri" w:eastAsia="Times New Roman" w:hAnsi="Calibri" w:cs="Calibri"/>
                <w:color w:val="000000"/>
              </w:rPr>
              <w:t>satinsky</w:t>
            </w:r>
            <w:proofErr w:type="spellEnd"/>
            <w:r w:rsidRPr="008B77F5">
              <w:rPr>
                <w:rFonts w:ascii="Calibri" w:eastAsia="Times New Roman" w:hAnsi="Calibri" w:cs="Calibri"/>
                <w:color w:val="000000"/>
              </w:rPr>
              <w:t>-shaped,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4A34C061"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64C52061"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79780C97"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0D87F784"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68.8</w:t>
            </w:r>
          </w:p>
        </w:tc>
        <w:tc>
          <w:tcPr>
            <w:tcW w:w="1613" w:type="dxa"/>
            <w:tcBorders>
              <w:top w:val="nil"/>
              <w:left w:val="nil"/>
              <w:bottom w:val="single" w:sz="4" w:space="0" w:color="auto"/>
              <w:right w:val="single" w:sz="4" w:space="0" w:color="auto"/>
            </w:tcBorders>
            <w:shd w:val="clear" w:color="auto" w:fill="auto"/>
            <w:vAlign w:val="center"/>
            <w:hideMark/>
          </w:tcPr>
          <w:p w14:paraId="342F43C4"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567C05B9" w14:textId="77777777" w:rsidTr="008B77F5">
        <w:trPr>
          <w:trHeight w:val="97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191D1FC8"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22</w:t>
            </w:r>
          </w:p>
        </w:tc>
        <w:tc>
          <w:tcPr>
            <w:tcW w:w="1268" w:type="dxa"/>
            <w:tcBorders>
              <w:top w:val="nil"/>
              <w:left w:val="nil"/>
              <w:bottom w:val="single" w:sz="4" w:space="0" w:color="auto"/>
              <w:right w:val="single" w:sz="4" w:space="0" w:color="auto"/>
            </w:tcBorders>
            <w:shd w:val="clear" w:color="000000" w:fill="FFFFFF"/>
            <w:hideMark/>
          </w:tcPr>
          <w:p w14:paraId="0D58FFD8"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A5BC02F"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1CE8A631"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DOYEN Raspatory, curved to light, 175mm (6 7/5), for children, sharp,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243C547C"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3981D2BE"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447E979E"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478B6502"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41.6</w:t>
            </w:r>
          </w:p>
        </w:tc>
        <w:tc>
          <w:tcPr>
            <w:tcW w:w="1613" w:type="dxa"/>
            <w:tcBorders>
              <w:top w:val="nil"/>
              <w:left w:val="nil"/>
              <w:bottom w:val="single" w:sz="4" w:space="0" w:color="auto"/>
              <w:right w:val="single" w:sz="4" w:space="0" w:color="auto"/>
            </w:tcBorders>
            <w:shd w:val="clear" w:color="auto" w:fill="auto"/>
            <w:vAlign w:val="center"/>
            <w:hideMark/>
          </w:tcPr>
          <w:p w14:paraId="49AEEB0C"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2C2044CD" w14:textId="77777777" w:rsidTr="008B77F5">
        <w:trPr>
          <w:trHeight w:val="1440"/>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EF4664B"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t>23</w:t>
            </w:r>
          </w:p>
        </w:tc>
        <w:tc>
          <w:tcPr>
            <w:tcW w:w="1268" w:type="dxa"/>
            <w:tcBorders>
              <w:top w:val="nil"/>
              <w:left w:val="nil"/>
              <w:bottom w:val="single" w:sz="4" w:space="0" w:color="auto"/>
              <w:right w:val="single" w:sz="4" w:space="0" w:color="auto"/>
            </w:tcBorders>
            <w:shd w:val="clear" w:color="000000" w:fill="FFFFFF"/>
            <w:hideMark/>
          </w:tcPr>
          <w:p w14:paraId="31052E27"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2EC85F04"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57F1F5EB"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TC Wire Cutting Forceps, 175mm (6 7/8), curved, special hardened cutting edges, hard wire up to 1.5mm, soft wire up to 2.0mm,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78740D90"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17393B4F"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09A5120E"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1CB25A16" w14:textId="77777777" w:rsidR="008B77F5" w:rsidRPr="008B77F5" w:rsidRDefault="008B77F5" w:rsidP="008B77F5">
            <w:pPr>
              <w:spacing w:after="0" w:line="240" w:lineRule="auto"/>
              <w:jc w:val="center"/>
              <w:rPr>
                <w:rFonts w:ascii="Calibri" w:eastAsia="Times New Roman" w:hAnsi="Calibri" w:cs="Calibri"/>
                <w:color w:val="000000"/>
              </w:rPr>
            </w:pPr>
            <w:r w:rsidRPr="008B77F5">
              <w:rPr>
                <w:rFonts w:ascii="Calibri" w:eastAsia="Times New Roman" w:hAnsi="Calibri" w:cs="Calibri"/>
                <w:color w:val="000000"/>
              </w:rPr>
              <w:t>305</w:t>
            </w:r>
          </w:p>
        </w:tc>
        <w:tc>
          <w:tcPr>
            <w:tcW w:w="1613" w:type="dxa"/>
            <w:tcBorders>
              <w:top w:val="nil"/>
              <w:left w:val="nil"/>
              <w:bottom w:val="single" w:sz="4" w:space="0" w:color="auto"/>
              <w:right w:val="single" w:sz="4" w:space="0" w:color="auto"/>
            </w:tcBorders>
            <w:shd w:val="clear" w:color="auto" w:fill="auto"/>
            <w:vAlign w:val="center"/>
            <w:hideMark/>
          </w:tcPr>
          <w:p w14:paraId="0136BDE9"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r w:rsidR="008B77F5" w:rsidRPr="008B77F5" w14:paraId="3ECEBCCA" w14:textId="77777777" w:rsidTr="008B77F5">
        <w:trPr>
          <w:trHeight w:val="1176"/>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6CFC25F1" w14:textId="77777777" w:rsidR="008B77F5" w:rsidRPr="008B77F5" w:rsidRDefault="008B77F5" w:rsidP="008B77F5">
            <w:pPr>
              <w:spacing w:after="0" w:line="240" w:lineRule="auto"/>
              <w:jc w:val="right"/>
              <w:rPr>
                <w:rFonts w:ascii="Calibri" w:eastAsia="Times New Roman" w:hAnsi="Calibri" w:cs="Calibri"/>
                <w:color w:val="000000"/>
                <w:sz w:val="24"/>
                <w:szCs w:val="24"/>
                <w:rtl/>
              </w:rPr>
            </w:pPr>
            <w:r w:rsidRPr="008B77F5">
              <w:rPr>
                <w:rFonts w:ascii="Calibri" w:eastAsia="Times New Roman" w:hAnsi="Calibri" w:cs="Calibri"/>
                <w:color w:val="000000"/>
                <w:sz w:val="24"/>
                <w:szCs w:val="24"/>
              </w:rPr>
              <w:lastRenderedPageBreak/>
              <w:t>24</w:t>
            </w:r>
          </w:p>
        </w:tc>
        <w:tc>
          <w:tcPr>
            <w:tcW w:w="1268" w:type="dxa"/>
            <w:tcBorders>
              <w:top w:val="nil"/>
              <w:left w:val="nil"/>
              <w:bottom w:val="single" w:sz="4" w:space="0" w:color="auto"/>
              <w:right w:val="single" w:sz="4" w:space="0" w:color="auto"/>
            </w:tcBorders>
            <w:shd w:val="clear" w:color="000000" w:fill="FFFFFF"/>
            <w:hideMark/>
          </w:tcPr>
          <w:p w14:paraId="2048801B"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tl/>
              </w:rPr>
              <w:t> </w:t>
            </w:r>
          </w:p>
        </w:tc>
        <w:tc>
          <w:tcPr>
            <w:tcW w:w="1526" w:type="dxa"/>
            <w:tcBorders>
              <w:top w:val="nil"/>
              <w:left w:val="nil"/>
              <w:bottom w:val="single" w:sz="4" w:space="0" w:color="auto"/>
              <w:right w:val="single" w:sz="4" w:space="0" w:color="auto"/>
            </w:tcBorders>
            <w:shd w:val="clear" w:color="000000" w:fill="FFFFFF"/>
            <w:hideMark/>
          </w:tcPr>
          <w:p w14:paraId="18675D1C"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rPr>
              <w:t> </w:t>
            </w:r>
          </w:p>
        </w:tc>
        <w:tc>
          <w:tcPr>
            <w:tcW w:w="3000" w:type="dxa"/>
            <w:tcBorders>
              <w:top w:val="nil"/>
              <w:left w:val="nil"/>
              <w:bottom w:val="single" w:sz="4" w:space="0" w:color="auto"/>
              <w:right w:val="single" w:sz="4" w:space="0" w:color="auto"/>
            </w:tcBorders>
            <w:shd w:val="clear" w:color="auto" w:fill="auto"/>
            <w:vAlign w:val="center"/>
            <w:hideMark/>
          </w:tcPr>
          <w:p w14:paraId="506BB1B8"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DUROGRIP TC Wire Twister, straight, 155mm (6 1/8), with 0.5mm pitch pf serration, box lock, with ratchet, non-sterile, reusable</w:t>
            </w:r>
          </w:p>
        </w:tc>
        <w:tc>
          <w:tcPr>
            <w:tcW w:w="537" w:type="dxa"/>
            <w:tcBorders>
              <w:top w:val="nil"/>
              <w:left w:val="nil"/>
              <w:bottom w:val="single" w:sz="4" w:space="0" w:color="auto"/>
              <w:right w:val="single" w:sz="4" w:space="0" w:color="auto"/>
            </w:tcBorders>
            <w:shd w:val="clear" w:color="auto" w:fill="auto"/>
            <w:vAlign w:val="center"/>
            <w:hideMark/>
          </w:tcPr>
          <w:p w14:paraId="4E8DC2AC" w14:textId="77777777" w:rsidR="008B77F5" w:rsidRPr="008B77F5" w:rsidRDefault="008B77F5" w:rsidP="008B77F5">
            <w:pPr>
              <w:spacing w:after="0" w:line="240" w:lineRule="auto"/>
              <w:jc w:val="right"/>
              <w:rPr>
                <w:rFonts w:ascii="Calibri" w:eastAsia="Times New Roman" w:hAnsi="Calibri" w:cs="Calibri"/>
                <w:color w:val="000000"/>
              </w:rPr>
            </w:pPr>
            <w:r w:rsidRPr="008B77F5">
              <w:rPr>
                <w:rFonts w:ascii="Calibri" w:eastAsia="Times New Roman" w:hAnsi="Calibri" w:cs="Calibri"/>
                <w:color w:val="000000"/>
              </w:rPr>
              <w:t>1</w:t>
            </w:r>
          </w:p>
        </w:tc>
        <w:tc>
          <w:tcPr>
            <w:tcW w:w="735" w:type="dxa"/>
            <w:tcBorders>
              <w:top w:val="nil"/>
              <w:left w:val="nil"/>
              <w:bottom w:val="single" w:sz="4" w:space="0" w:color="auto"/>
              <w:right w:val="single" w:sz="4" w:space="0" w:color="auto"/>
            </w:tcBorders>
            <w:shd w:val="clear" w:color="000000" w:fill="FFFFFF"/>
            <w:hideMark/>
          </w:tcPr>
          <w:p w14:paraId="2F7230BA" w14:textId="77777777" w:rsidR="008B77F5" w:rsidRPr="008B77F5" w:rsidRDefault="008B77F5" w:rsidP="008B77F5">
            <w:pPr>
              <w:spacing w:after="0" w:line="240" w:lineRule="auto"/>
              <w:rPr>
                <w:rFonts w:ascii="Simplified Arabic" w:eastAsia="Times New Roman" w:hAnsi="Simplified Arabic" w:cs="Simplified Arabic"/>
                <w:b/>
                <w:bCs/>
                <w:color w:val="000000"/>
                <w:sz w:val="28"/>
                <w:szCs w:val="28"/>
              </w:rPr>
            </w:pPr>
            <w:r w:rsidRPr="008B77F5">
              <w:rPr>
                <w:rFonts w:ascii="Simplified Arabic" w:eastAsia="Times New Roman" w:hAnsi="Simplified Arabic" w:cs="Simplified Arabic"/>
                <w:b/>
                <w:bCs/>
                <w:color w:val="000000"/>
                <w:sz w:val="28"/>
                <w:szCs w:val="28"/>
                <w:vertAlign w:val="superscript"/>
              </w:rPr>
              <w:t> </w:t>
            </w:r>
          </w:p>
        </w:tc>
        <w:tc>
          <w:tcPr>
            <w:tcW w:w="685" w:type="dxa"/>
            <w:tcBorders>
              <w:top w:val="nil"/>
              <w:left w:val="nil"/>
              <w:bottom w:val="single" w:sz="4" w:space="0" w:color="auto"/>
              <w:right w:val="single" w:sz="4" w:space="0" w:color="auto"/>
            </w:tcBorders>
            <w:shd w:val="clear" w:color="auto" w:fill="auto"/>
            <w:noWrap/>
            <w:vAlign w:val="bottom"/>
            <w:hideMark/>
          </w:tcPr>
          <w:p w14:paraId="4AC42D28" w14:textId="77777777" w:rsidR="008B77F5" w:rsidRPr="008B77F5" w:rsidRDefault="008B77F5" w:rsidP="008B77F5">
            <w:pPr>
              <w:spacing w:after="0" w:line="240" w:lineRule="auto"/>
              <w:rPr>
                <w:rFonts w:ascii="Calibri" w:eastAsia="Times New Roman" w:hAnsi="Calibri" w:cs="Calibri"/>
                <w:color w:val="000000"/>
              </w:rPr>
            </w:pPr>
            <w:r w:rsidRPr="008B77F5">
              <w:rPr>
                <w:rFonts w:ascii="Calibri" w:eastAsia="Times New Roman" w:hAnsi="Calibri" w:cs="Calibri"/>
                <w:color w:val="000000"/>
              </w:rPr>
              <w:t> </w:t>
            </w:r>
          </w:p>
        </w:tc>
        <w:tc>
          <w:tcPr>
            <w:tcW w:w="778" w:type="dxa"/>
            <w:tcBorders>
              <w:top w:val="nil"/>
              <w:left w:val="nil"/>
              <w:bottom w:val="single" w:sz="4" w:space="0" w:color="auto"/>
              <w:right w:val="single" w:sz="4" w:space="0" w:color="auto"/>
            </w:tcBorders>
            <w:shd w:val="clear" w:color="auto" w:fill="auto"/>
            <w:vAlign w:val="center"/>
            <w:hideMark/>
          </w:tcPr>
          <w:p w14:paraId="63052C59" w14:textId="77777777" w:rsidR="008B77F5" w:rsidRPr="008B77F5" w:rsidRDefault="008B77F5" w:rsidP="008B77F5">
            <w:pPr>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Pr>
              <w:t>33</w:t>
            </w:r>
          </w:p>
        </w:tc>
        <w:tc>
          <w:tcPr>
            <w:tcW w:w="1613" w:type="dxa"/>
            <w:tcBorders>
              <w:top w:val="nil"/>
              <w:left w:val="nil"/>
              <w:bottom w:val="single" w:sz="4" w:space="0" w:color="auto"/>
              <w:right w:val="single" w:sz="4" w:space="0" w:color="auto"/>
            </w:tcBorders>
            <w:shd w:val="clear" w:color="auto" w:fill="auto"/>
            <w:vAlign w:val="center"/>
            <w:hideMark/>
          </w:tcPr>
          <w:p w14:paraId="588343D9" w14:textId="77777777" w:rsidR="008B77F5" w:rsidRPr="008B77F5" w:rsidRDefault="008B77F5" w:rsidP="008B77F5">
            <w:pPr>
              <w:bidi/>
              <w:spacing w:after="0" w:line="240" w:lineRule="auto"/>
              <w:jc w:val="center"/>
              <w:rPr>
                <w:rFonts w:ascii="Calibri" w:eastAsia="Times New Roman" w:hAnsi="Calibri" w:cs="Calibri"/>
                <w:color w:val="000000"/>
                <w:sz w:val="24"/>
                <w:szCs w:val="24"/>
              </w:rPr>
            </w:pPr>
            <w:r w:rsidRPr="008B77F5">
              <w:rPr>
                <w:rFonts w:ascii="Calibri" w:eastAsia="Times New Roman" w:hAnsi="Calibri" w:cs="Calibri"/>
                <w:color w:val="000000"/>
                <w:sz w:val="24"/>
                <w:szCs w:val="24"/>
                <w:rtl/>
              </w:rPr>
              <w:t>امريكي،اوربي،ياباني</w:t>
            </w:r>
          </w:p>
        </w:tc>
      </w:tr>
    </w:tbl>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lastRenderedPageBreak/>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F0E5C" w14:textId="77777777" w:rsidR="00045B71" w:rsidRDefault="00045B71" w:rsidP="00C10F59">
      <w:pPr>
        <w:spacing w:after="0" w:line="240" w:lineRule="auto"/>
      </w:pPr>
      <w:r>
        <w:separator/>
      </w:r>
    </w:p>
  </w:endnote>
  <w:endnote w:type="continuationSeparator" w:id="0">
    <w:p w14:paraId="393C65F7" w14:textId="77777777" w:rsidR="00045B71" w:rsidRDefault="00045B71"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1F0D0" w14:textId="59822EDB" w:rsidR="008413DB" w:rsidRDefault="008413DB" w:rsidP="008413DB">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0A0D81">
      <w:rPr>
        <w:rFonts w:asciiTheme="majorHAnsi" w:hAnsiTheme="majorHAnsi"/>
        <w:b/>
        <w:bCs/>
      </w:rPr>
      <w:t>71</w:t>
    </w:r>
    <w:r>
      <w:rPr>
        <w:rFonts w:asciiTheme="majorHAnsi" w:hAnsiTheme="majorHAnsi"/>
        <w:b/>
        <w:bCs/>
      </w:rPr>
      <w:t>/2025/</w:t>
    </w:r>
    <w:r w:rsidR="000A0D81">
      <w:rPr>
        <w:rFonts w:asciiTheme="majorHAnsi" w:hAnsiTheme="majorHAnsi"/>
        <w:b/>
        <w:bCs/>
      </w:rPr>
      <w:t>87</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B663" w14:textId="4E920233"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 xml:space="preserve">SUP </w:t>
    </w:r>
    <w:r w:rsidR="000A0D81">
      <w:rPr>
        <w:rFonts w:asciiTheme="majorHAnsi" w:hAnsiTheme="majorHAnsi"/>
      </w:rPr>
      <w:t>71</w:t>
    </w:r>
    <w:r w:rsidR="005516F1">
      <w:rPr>
        <w:rFonts w:asciiTheme="majorHAnsi" w:hAnsiTheme="majorHAnsi"/>
      </w:rPr>
      <w:t>/2025</w:t>
    </w:r>
    <w:r w:rsidR="005516F1">
      <w:rPr>
        <w:rFonts w:asciiTheme="majorHAnsi" w:hAnsiTheme="majorHAnsi"/>
        <w:b/>
        <w:bCs/>
      </w:rPr>
      <w:t>/</w:t>
    </w:r>
    <w:proofErr w:type="gramStart"/>
    <w:r w:rsidR="000A0D81">
      <w:rPr>
        <w:rFonts w:asciiTheme="majorHAnsi" w:hAnsiTheme="majorHAnsi"/>
        <w:b/>
        <w:bCs/>
      </w:rPr>
      <w:t>87</w:t>
    </w:r>
    <w:r w:rsidR="005516F1">
      <w:rPr>
        <w:rFonts w:asciiTheme="majorHAnsi" w:hAnsiTheme="majorHAnsi"/>
        <w:b/>
        <w:bCs/>
      </w:rPr>
      <w:t xml:space="preserve">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AA3892" w:rsidRPr="00AA3892">
      <w:rPr>
        <w:rFonts w:asciiTheme="majorHAnsi" w:hAnsiTheme="majorHAnsi"/>
        <w:noProof/>
      </w:rPr>
      <w:t>111</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9CE7E" w14:textId="77777777" w:rsidR="00045B71" w:rsidRDefault="00045B71" w:rsidP="00C10F59">
      <w:pPr>
        <w:spacing w:after="0" w:line="240" w:lineRule="auto"/>
      </w:pPr>
      <w:r>
        <w:separator/>
      </w:r>
    </w:p>
  </w:footnote>
  <w:footnote w:type="continuationSeparator" w:id="0">
    <w:p w14:paraId="69D4A560" w14:textId="77777777" w:rsidR="00045B71" w:rsidRDefault="00045B71"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71</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AA3892">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AA3892">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AA3892">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627518421">
    <w:abstractNumId w:val="14"/>
  </w:num>
  <w:num w:numId="2" w16cid:durableId="752162394">
    <w:abstractNumId w:val="37"/>
  </w:num>
  <w:num w:numId="3" w16cid:durableId="1027490635">
    <w:abstractNumId w:val="12"/>
  </w:num>
  <w:num w:numId="4" w16cid:durableId="1800684692">
    <w:abstractNumId w:val="20"/>
  </w:num>
  <w:num w:numId="5" w16cid:durableId="662902947">
    <w:abstractNumId w:val="21"/>
  </w:num>
  <w:num w:numId="6" w16cid:durableId="2043744016">
    <w:abstractNumId w:val="34"/>
  </w:num>
  <w:num w:numId="7" w16cid:durableId="362247649">
    <w:abstractNumId w:val="36"/>
  </w:num>
  <w:num w:numId="8" w16cid:durableId="1592397045">
    <w:abstractNumId w:val="17"/>
  </w:num>
  <w:num w:numId="9" w16cid:durableId="1709796812">
    <w:abstractNumId w:val="26"/>
  </w:num>
  <w:num w:numId="10" w16cid:durableId="1866362637">
    <w:abstractNumId w:val="9"/>
  </w:num>
  <w:num w:numId="11" w16cid:durableId="1903522358">
    <w:abstractNumId w:val="7"/>
  </w:num>
  <w:num w:numId="12" w16cid:durableId="465053363">
    <w:abstractNumId w:val="6"/>
  </w:num>
  <w:num w:numId="13" w16cid:durableId="1058089831">
    <w:abstractNumId w:val="5"/>
  </w:num>
  <w:num w:numId="14" w16cid:durableId="1404454564">
    <w:abstractNumId w:val="4"/>
  </w:num>
  <w:num w:numId="15" w16cid:durableId="1141730203">
    <w:abstractNumId w:val="8"/>
  </w:num>
  <w:num w:numId="16" w16cid:durableId="1222401939">
    <w:abstractNumId w:val="3"/>
  </w:num>
  <w:num w:numId="17" w16cid:durableId="902062022">
    <w:abstractNumId w:val="2"/>
  </w:num>
  <w:num w:numId="18" w16cid:durableId="1566792148">
    <w:abstractNumId w:val="1"/>
  </w:num>
  <w:num w:numId="19" w16cid:durableId="1189875858">
    <w:abstractNumId w:val="0"/>
  </w:num>
  <w:num w:numId="20" w16cid:durableId="32392294">
    <w:abstractNumId w:val="25"/>
  </w:num>
  <w:num w:numId="21" w16cid:durableId="69735225">
    <w:abstractNumId w:val="43"/>
  </w:num>
  <w:num w:numId="22" w16cid:durableId="175923590">
    <w:abstractNumId w:val="27"/>
  </w:num>
  <w:num w:numId="23" w16cid:durableId="479269178">
    <w:abstractNumId w:val="31"/>
  </w:num>
  <w:num w:numId="24" w16cid:durableId="1156533930">
    <w:abstractNumId w:val="10"/>
  </w:num>
  <w:num w:numId="25" w16cid:durableId="850027867">
    <w:abstractNumId w:val="15"/>
  </w:num>
  <w:num w:numId="26" w16cid:durableId="886645014">
    <w:abstractNumId w:val="28"/>
  </w:num>
  <w:num w:numId="27" w16cid:durableId="2105613026">
    <w:abstractNumId w:val="35"/>
  </w:num>
  <w:num w:numId="28" w16cid:durableId="1862627697">
    <w:abstractNumId w:val="39"/>
  </w:num>
  <w:num w:numId="29" w16cid:durableId="310142192">
    <w:abstractNumId w:val="18"/>
  </w:num>
  <w:num w:numId="30" w16cid:durableId="520632078">
    <w:abstractNumId w:val="42"/>
  </w:num>
  <w:num w:numId="31" w16cid:durableId="372727224">
    <w:abstractNumId w:val="41"/>
  </w:num>
  <w:num w:numId="32" w16cid:durableId="1797597164">
    <w:abstractNumId w:val="11"/>
  </w:num>
  <w:num w:numId="33" w16cid:durableId="136534754">
    <w:abstractNumId w:val="38"/>
  </w:num>
  <w:num w:numId="34" w16cid:durableId="37825604">
    <w:abstractNumId w:val="22"/>
  </w:num>
  <w:num w:numId="35" w16cid:durableId="1309021108">
    <w:abstractNumId w:val="40"/>
  </w:num>
  <w:num w:numId="36" w16cid:durableId="1434478400">
    <w:abstractNumId w:val="44"/>
  </w:num>
  <w:num w:numId="37" w16cid:durableId="1695498662">
    <w:abstractNumId w:val="29"/>
  </w:num>
  <w:num w:numId="38" w16cid:durableId="1211958640">
    <w:abstractNumId w:val="32"/>
  </w:num>
  <w:num w:numId="39" w16cid:durableId="1548491369">
    <w:abstractNumId w:val="33"/>
  </w:num>
  <w:num w:numId="40" w16cid:durableId="819344349">
    <w:abstractNumId w:val="24"/>
  </w:num>
  <w:num w:numId="41" w16cid:durableId="1645042694">
    <w:abstractNumId w:val="13"/>
  </w:num>
  <w:num w:numId="42" w16cid:durableId="451437232">
    <w:abstractNumId w:val="19"/>
  </w:num>
  <w:num w:numId="43" w16cid:durableId="1646544663">
    <w:abstractNumId w:val="16"/>
  </w:num>
  <w:num w:numId="44" w16cid:durableId="7858569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393295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1624500">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5B71"/>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0D81"/>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72B3"/>
    <w:rsid w:val="002A1696"/>
    <w:rsid w:val="002A1964"/>
    <w:rsid w:val="002A3D41"/>
    <w:rsid w:val="002A6069"/>
    <w:rsid w:val="002A6C7D"/>
    <w:rsid w:val="002B0FF2"/>
    <w:rsid w:val="002B1376"/>
    <w:rsid w:val="002B572B"/>
    <w:rsid w:val="002B6ADD"/>
    <w:rsid w:val="002C02EF"/>
    <w:rsid w:val="002C4514"/>
    <w:rsid w:val="002C687F"/>
    <w:rsid w:val="002C731A"/>
    <w:rsid w:val="002D14CA"/>
    <w:rsid w:val="002D2840"/>
    <w:rsid w:val="002D4804"/>
    <w:rsid w:val="002D4A16"/>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03B4"/>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B77F5"/>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DE5"/>
    <w:rsid w:val="00A3075D"/>
    <w:rsid w:val="00A31E17"/>
    <w:rsid w:val="00A3340B"/>
    <w:rsid w:val="00A33E1A"/>
    <w:rsid w:val="00A35FAA"/>
    <w:rsid w:val="00A365D9"/>
    <w:rsid w:val="00A37888"/>
    <w:rsid w:val="00A37D3D"/>
    <w:rsid w:val="00A37FDE"/>
    <w:rsid w:val="00A44EA3"/>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0FC2"/>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4D4D741A-40EC-416E-84C0-F5BD995A8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9933743">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CBD5-65F2-4523-8588-D3D46A8D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Pages>
  <Words>36256</Words>
  <Characters>206661</Characters>
  <Application>Microsoft Office Word</Application>
  <DocSecurity>0</DocSecurity>
  <Lines>1722</Lines>
  <Paragraphs>484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175</cp:revision>
  <cp:lastPrinted>2025-10-15T08:20:00Z</cp:lastPrinted>
  <dcterms:created xsi:type="dcterms:W3CDTF">2024-02-18T08:36:00Z</dcterms:created>
  <dcterms:modified xsi:type="dcterms:W3CDTF">2025-10-27T06:33:00Z</dcterms:modified>
</cp:coreProperties>
</file>